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8EB89">
      <w:pPr>
        <w:jc w:val="left"/>
        <w:rPr>
          <w:rFonts w:ascii="仿宋" w:hAnsi="仿宋" w:eastAsia="仿宋" w:cs="仿宋"/>
          <w:sz w:val="32"/>
          <w:szCs w:val="32"/>
          <w:highlight w:val="none"/>
        </w:rPr>
      </w:pPr>
    </w:p>
    <w:p w14:paraId="704128BB">
      <w:pPr>
        <w:jc w:val="left"/>
        <w:rPr>
          <w:rFonts w:ascii="仿宋" w:hAnsi="仿宋" w:eastAsia="仿宋" w:cs="仿宋"/>
          <w:sz w:val="32"/>
          <w:szCs w:val="32"/>
          <w:highlight w:val="none"/>
        </w:rPr>
      </w:pPr>
    </w:p>
    <w:p w14:paraId="15A1D129">
      <w:pPr>
        <w:jc w:val="left"/>
        <w:rPr>
          <w:rFonts w:ascii="仿宋" w:hAnsi="仿宋" w:eastAsia="仿宋" w:cs="仿宋"/>
          <w:sz w:val="32"/>
          <w:szCs w:val="32"/>
          <w:highlight w:val="none"/>
        </w:rPr>
      </w:pPr>
    </w:p>
    <w:p w14:paraId="51E8B2C5">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w:t>
      </w:r>
      <w:r>
        <w:rPr>
          <w:rFonts w:hint="eastAsia" w:ascii="黑体" w:hAnsi="黑体" w:eastAsia="黑体" w:cs="黑体"/>
          <w:b/>
          <w:bCs/>
          <w:sz w:val="52"/>
          <w:szCs w:val="52"/>
          <w:highlight w:val="none"/>
          <w:lang w:eastAsia="zh-CN"/>
        </w:rPr>
        <w:t>东兴镇人民政府2023</w:t>
      </w:r>
      <w:r>
        <w:rPr>
          <w:rFonts w:hint="eastAsia" w:ascii="黑体" w:hAnsi="黑体" w:eastAsia="黑体" w:cs="黑体"/>
          <w:b/>
          <w:bCs/>
          <w:sz w:val="52"/>
          <w:szCs w:val="52"/>
          <w:highlight w:val="none"/>
        </w:rPr>
        <w:t>年度部门决算</w:t>
      </w:r>
    </w:p>
    <w:p w14:paraId="21A63EEF">
      <w:pPr>
        <w:jc w:val="center"/>
        <w:rPr>
          <w:rFonts w:ascii="仿宋" w:hAnsi="仿宋" w:eastAsia="仿宋" w:cs="仿宋"/>
          <w:sz w:val="32"/>
          <w:szCs w:val="32"/>
          <w:highlight w:val="none"/>
        </w:rPr>
      </w:pPr>
    </w:p>
    <w:p w14:paraId="1CB2395E">
      <w:pPr>
        <w:jc w:val="left"/>
        <w:rPr>
          <w:rFonts w:ascii="仿宋" w:hAnsi="仿宋" w:eastAsia="仿宋" w:cs="仿宋"/>
          <w:sz w:val="32"/>
          <w:szCs w:val="32"/>
          <w:highlight w:val="none"/>
        </w:rPr>
      </w:pPr>
    </w:p>
    <w:p w14:paraId="569757F3">
      <w:pPr>
        <w:jc w:val="left"/>
        <w:rPr>
          <w:rFonts w:ascii="仿宋" w:hAnsi="仿宋" w:eastAsia="仿宋" w:cs="仿宋"/>
          <w:sz w:val="32"/>
          <w:szCs w:val="32"/>
          <w:highlight w:val="none"/>
        </w:rPr>
      </w:pPr>
    </w:p>
    <w:p w14:paraId="03E06FCD">
      <w:pPr>
        <w:jc w:val="left"/>
        <w:rPr>
          <w:rFonts w:ascii="仿宋" w:hAnsi="仿宋" w:eastAsia="仿宋" w:cs="仿宋"/>
          <w:sz w:val="32"/>
          <w:szCs w:val="32"/>
          <w:highlight w:val="none"/>
        </w:rPr>
      </w:pPr>
    </w:p>
    <w:p w14:paraId="6492F355">
      <w:pPr>
        <w:jc w:val="left"/>
        <w:rPr>
          <w:rFonts w:ascii="仿宋" w:hAnsi="仿宋" w:eastAsia="仿宋" w:cs="仿宋"/>
          <w:sz w:val="32"/>
          <w:szCs w:val="32"/>
          <w:highlight w:val="none"/>
        </w:rPr>
      </w:pPr>
    </w:p>
    <w:p w14:paraId="6E890CCE">
      <w:pPr>
        <w:jc w:val="left"/>
        <w:rPr>
          <w:rFonts w:ascii="仿宋" w:hAnsi="仿宋" w:eastAsia="仿宋" w:cs="仿宋"/>
          <w:sz w:val="32"/>
          <w:szCs w:val="32"/>
          <w:highlight w:val="none"/>
        </w:rPr>
      </w:pPr>
    </w:p>
    <w:p w14:paraId="32D7F2FD">
      <w:pPr>
        <w:jc w:val="left"/>
        <w:rPr>
          <w:rFonts w:ascii="仿宋" w:hAnsi="仿宋" w:eastAsia="仿宋" w:cs="仿宋"/>
          <w:sz w:val="32"/>
          <w:szCs w:val="32"/>
          <w:highlight w:val="none"/>
        </w:rPr>
      </w:pPr>
    </w:p>
    <w:p w14:paraId="6C582E96">
      <w:pPr>
        <w:jc w:val="left"/>
        <w:rPr>
          <w:rFonts w:ascii="仿宋" w:hAnsi="仿宋" w:eastAsia="仿宋" w:cs="仿宋"/>
          <w:sz w:val="32"/>
          <w:szCs w:val="32"/>
          <w:highlight w:val="none"/>
        </w:rPr>
      </w:pPr>
    </w:p>
    <w:p w14:paraId="4F30D912">
      <w:pPr>
        <w:jc w:val="left"/>
        <w:rPr>
          <w:rFonts w:ascii="仿宋" w:hAnsi="仿宋" w:eastAsia="仿宋" w:cs="仿宋"/>
          <w:sz w:val="32"/>
          <w:szCs w:val="32"/>
          <w:highlight w:val="none"/>
        </w:rPr>
      </w:pPr>
    </w:p>
    <w:p w14:paraId="4E87B205">
      <w:pPr>
        <w:jc w:val="left"/>
        <w:rPr>
          <w:rFonts w:ascii="仿宋" w:hAnsi="仿宋" w:eastAsia="仿宋" w:cs="仿宋"/>
          <w:sz w:val="32"/>
          <w:szCs w:val="32"/>
          <w:highlight w:val="none"/>
        </w:rPr>
      </w:pPr>
    </w:p>
    <w:p w14:paraId="35548333">
      <w:pPr>
        <w:jc w:val="left"/>
        <w:rPr>
          <w:rFonts w:ascii="仿宋" w:hAnsi="仿宋" w:eastAsia="仿宋" w:cs="仿宋"/>
          <w:sz w:val="32"/>
          <w:szCs w:val="32"/>
          <w:highlight w:val="none"/>
        </w:rPr>
      </w:pPr>
    </w:p>
    <w:p w14:paraId="24E6F201">
      <w:pPr>
        <w:jc w:val="left"/>
        <w:rPr>
          <w:rFonts w:ascii="仿宋" w:hAnsi="仿宋" w:eastAsia="仿宋" w:cs="仿宋"/>
          <w:sz w:val="32"/>
          <w:szCs w:val="32"/>
          <w:highlight w:val="none"/>
        </w:rPr>
      </w:pPr>
    </w:p>
    <w:p w14:paraId="0F616466">
      <w:pPr>
        <w:jc w:val="left"/>
        <w:rPr>
          <w:rFonts w:ascii="仿宋" w:hAnsi="仿宋" w:eastAsia="仿宋" w:cs="仿宋"/>
          <w:sz w:val="32"/>
          <w:szCs w:val="32"/>
          <w:highlight w:val="none"/>
        </w:rPr>
      </w:pPr>
    </w:p>
    <w:p w14:paraId="11FFCF5F">
      <w:pPr>
        <w:jc w:val="left"/>
        <w:rPr>
          <w:rFonts w:ascii="仿宋" w:hAnsi="仿宋" w:eastAsia="仿宋" w:cs="仿宋"/>
          <w:sz w:val="32"/>
          <w:szCs w:val="32"/>
          <w:highlight w:val="none"/>
        </w:rPr>
      </w:pPr>
    </w:p>
    <w:p w14:paraId="326D5ACD">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14:paraId="3D1EFC51">
      <w:pPr>
        <w:rPr>
          <w:rFonts w:ascii="仿宋" w:hAnsi="仿宋" w:eastAsia="仿宋" w:cs="仿宋"/>
          <w:sz w:val="32"/>
          <w:szCs w:val="32"/>
          <w:highlight w:val="none"/>
        </w:rPr>
      </w:pPr>
      <w:r>
        <w:rPr>
          <w:rFonts w:ascii="仿宋" w:hAnsi="仿宋" w:eastAsia="仿宋" w:cs="仿宋"/>
          <w:sz w:val="32"/>
          <w:szCs w:val="32"/>
          <w:highlight w:val="none"/>
        </w:rPr>
        <w:br w:type="page"/>
      </w:r>
    </w:p>
    <w:p w14:paraId="5CDF5C7A">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6BBF68F3">
      <w:pPr>
        <w:jc w:val="left"/>
        <w:rPr>
          <w:rFonts w:ascii="黑体" w:hAnsi="黑体" w:eastAsia="黑体" w:cs="黑体"/>
          <w:b/>
          <w:bCs/>
          <w:sz w:val="36"/>
          <w:szCs w:val="36"/>
          <w:highlight w:val="none"/>
        </w:rPr>
      </w:pPr>
    </w:p>
    <w:p w14:paraId="75FB8DF2">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东兴镇人民政府</w:t>
      </w:r>
      <w:r>
        <w:rPr>
          <w:rFonts w:hint="eastAsia" w:ascii="黑体" w:hAnsi="黑体" w:eastAsia="黑体" w:cs="黑体"/>
          <w:sz w:val="32"/>
          <w:szCs w:val="32"/>
          <w:highlight w:val="none"/>
        </w:rPr>
        <w:t>概况</w:t>
      </w:r>
    </w:p>
    <w:p w14:paraId="5FCD5C35">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东兴镇人民政府</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14:paraId="2F6F79AE">
      <w:pPr>
        <w:rPr>
          <w:rFonts w:hint="eastAsia" w:ascii="仿宋_GB2312" w:eastAsia="仿宋_GB2312"/>
          <w:sz w:val="32"/>
          <w:szCs w:val="32"/>
          <w:highlight w:val="none"/>
          <w:lang w:eastAsia="zh-CN"/>
        </w:rPr>
      </w:pPr>
      <w:r>
        <w:rPr>
          <w:rFonts w:hint="eastAsia" w:ascii="仿宋_GB2312" w:eastAsia="仿宋_GB2312"/>
          <w:sz w:val="32"/>
          <w:szCs w:val="32"/>
          <w:highlight w:val="none"/>
        </w:rPr>
        <w:t>表一：收入支出决算总表</w:t>
      </w:r>
    </w:p>
    <w:p w14:paraId="7A791149">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08A2C451">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4DC84E03">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3BFB207D">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038DFC58">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5B59359A">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062E9C73">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111B8A1A">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14:paraId="63A8EB46">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东兴镇人民政府</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14:paraId="7BFFCA21">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14:paraId="259C5AB1">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289AF053">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14:paraId="3085B25A">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14:paraId="7538F7C5">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59E236D2">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0A174899">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543EBC36">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37E41397">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272D7992">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eastAsia="zh-CN"/>
        </w:rPr>
        <w:t>东兴镇人民政府</w:t>
      </w:r>
      <w:r>
        <w:rPr>
          <w:rFonts w:hint="eastAsia" w:ascii="黑体" w:hAnsi="黑体" w:eastAsia="黑体" w:cs="黑体"/>
          <w:b/>
          <w:bCs/>
          <w:sz w:val="32"/>
          <w:szCs w:val="32"/>
          <w:highlight w:val="none"/>
        </w:rPr>
        <w:t>概况</w:t>
      </w:r>
    </w:p>
    <w:p w14:paraId="3EC8B9C6">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52BEEDC8">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根据中国共产党环江毛南族自治县委员会文件（环发〔</w:t>
      </w:r>
      <w:r>
        <w:rPr>
          <w:rFonts w:hint="eastAsia" w:ascii="仿宋_GB2312" w:hAnsi="仿宋" w:eastAsia="仿宋_GB2312"/>
          <w:sz w:val="32"/>
          <w:szCs w:val="32"/>
          <w:lang w:val="en-US" w:eastAsia="zh-CN"/>
        </w:rPr>
        <w:t>2011</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30号</w:t>
      </w:r>
      <w:r>
        <w:rPr>
          <w:rFonts w:hint="eastAsia" w:ascii="仿宋_GB2312" w:hAnsi="仿宋" w:eastAsia="仿宋_GB2312"/>
          <w:sz w:val="32"/>
          <w:szCs w:val="32"/>
          <w:lang w:eastAsia="zh-CN"/>
        </w:rPr>
        <w:t xml:space="preserve">中国共产党环江毛南族自治县委员会、环江毛南族自治县人民政府关于印发《环江毛南族自治县东兴镇党政机关、事业单位职能配置、内设机构和人员编制规定》的通知）规定，本部门主要职责是： </w:t>
      </w:r>
    </w:p>
    <w:p w14:paraId="1F1CD7FC">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宣传和贯彻执行党的路线、方针、政策，领导和制定本地经济和社会发展规划，并组织、协调、督促个部门的工作实施，加强对行政和经济组织的领导，引导全镇群众走勤劳致富奔小康道路。</w:t>
      </w:r>
    </w:p>
    <w:p w14:paraId="260718F4">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组织全镇所属党员、干部、群众学习习近平新时代中国特色社会主义重要思想，学习党的路线、方针、政策；学习科学、文化、业务知识，尤其是科技兴农知识，不断提高广大党员、干部和群众的整体素质。认真做好思想政治工作，抓好党组织自身建设，增强党组织的凝聚力、吸引力和战斗力，充分发挥党员的先锋模范作用，团结党内外的干部和群众，完成所但负的工作任务。</w:t>
      </w:r>
    </w:p>
    <w:p w14:paraId="063B1ABD">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负责全镇精神文明建设和社会治安综合治理，教育党员干部和其他工作人员严格遵守党纪国法。</w:t>
      </w:r>
    </w:p>
    <w:p w14:paraId="48560A3E">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按照从严治党的要求，搞好党风廉政建设。做好党员教育、管理和发展工作。</w:t>
      </w:r>
    </w:p>
    <w:p w14:paraId="6E735C5A">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负责搞好镇、村级干部（后备干部）的教育、培养、选拔、考核和监督管理。</w:t>
      </w:r>
    </w:p>
    <w:p w14:paraId="2B6330F8">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领导本镇团委、妇联、民兵和各级党组织、各经济组织依照党的路线、方针、政策和国家法律、法规及各自的章程开展工作。</w:t>
      </w:r>
    </w:p>
    <w:p w14:paraId="537D9593">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领导和监督、检查所属职能部门和村委工作。</w:t>
      </w:r>
    </w:p>
    <w:p w14:paraId="027CE9B4">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管理辖区的经济、教育、科技、文化、卫生、体育事业和财政、民政、公安、司法、计划生育等行政工作。</w:t>
      </w:r>
    </w:p>
    <w:p w14:paraId="74A97879">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维护国有财产和劳动群众集体所有财产，保护公民私人所有合法财产，保障公民和合法权利；保障各种经济组织的合法权益。</w:t>
      </w:r>
    </w:p>
    <w:p w14:paraId="1DC91EBE">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(10)、完成上级交给的其他工作任务。</w:t>
      </w:r>
    </w:p>
    <w:p w14:paraId="4076ACAA">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14:paraId="668F5DC4">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6895DC88">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本部门由</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个党政机关单位（包含人大党委政府）、</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个财政拨款事业单位及隶属村委（</w:t>
      </w:r>
      <w:r>
        <w:rPr>
          <w:rFonts w:hint="eastAsia" w:ascii="仿宋_GB2312" w:hAnsi="仿宋" w:eastAsia="仿宋_GB2312"/>
          <w:sz w:val="32"/>
          <w:szCs w:val="32"/>
          <w:lang w:val="en-US" w:eastAsia="zh-CN"/>
        </w:rPr>
        <w:t>11个村委</w:t>
      </w:r>
      <w:r>
        <w:rPr>
          <w:rFonts w:hint="eastAsia" w:ascii="仿宋_GB2312" w:hAnsi="仿宋" w:eastAsia="仿宋_GB2312"/>
          <w:sz w:val="32"/>
          <w:szCs w:val="32"/>
          <w:lang w:eastAsia="zh-CN"/>
        </w:rPr>
        <w:t xml:space="preserve">）组成，具体情况如下表： </w:t>
      </w:r>
    </w:p>
    <w:tbl>
      <w:tblPr>
        <w:tblStyle w:val="7"/>
        <w:tblpPr w:leftFromText="180" w:rightFromText="180" w:vertAnchor="text" w:horzAnchor="page" w:tblpX="2248" w:tblpY="1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6416"/>
      </w:tblGrid>
      <w:tr w14:paraId="06DB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trPr>
        <w:tc>
          <w:tcPr>
            <w:tcW w:w="1324" w:type="dxa"/>
            <w:noWrap w:val="0"/>
            <w:vAlign w:val="center"/>
          </w:tcPr>
          <w:p w14:paraId="27A94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b/>
                <w:bCs/>
                <w:color w:val="auto"/>
                <w:sz w:val="32"/>
                <w:szCs w:val="32"/>
                <w:highlight w:val="none"/>
                <w:u w:val="none"/>
                <w:vertAlign w:val="baseline"/>
                <w:lang w:val="en-US" w:eastAsia="zh-CN"/>
              </w:rPr>
            </w:pPr>
            <w:r>
              <w:rPr>
                <w:rFonts w:hint="eastAsia" w:ascii="仿宋_GB2312" w:eastAsia="仿宋_GB2312"/>
                <w:b/>
                <w:bCs/>
                <w:color w:val="auto"/>
                <w:sz w:val="32"/>
                <w:szCs w:val="32"/>
                <w:highlight w:val="none"/>
                <w:u w:val="none"/>
                <w:vertAlign w:val="baseline"/>
                <w:lang w:val="en-US" w:eastAsia="zh-CN"/>
              </w:rPr>
              <w:t>序号</w:t>
            </w:r>
          </w:p>
        </w:tc>
        <w:tc>
          <w:tcPr>
            <w:tcW w:w="6416" w:type="dxa"/>
            <w:noWrap w:val="0"/>
            <w:vAlign w:val="center"/>
          </w:tcPr>
          <w:p w14:paraId="2573D3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b/>
                <w:bCs/>
                <w:color w:val="auto"/>
                <w:sz w:val="32"/>
                <w:szCs w:val="32"/>
                <w:highlight w:val="none"/>
                <w:u w:val="none"/>
                <w:vertAlign w:val="baseline"/>
              </w:rPr>
            </w:pPr>
            <w:r>
              <w:rPr>
                <w:rFonts w:hint="eastAsia" w:ascii="仿宋_GB2312" w:eastAsia="仿宋_GB2312"/>
                <w:b/>
                <w:bCs/>
                <w:color w:val="auto"/>
                <w:sz w:val="32"/>
                <w:szCs w:val="32"/>
                <w:highlight w:val="none"/>
                <w:u w:val="none"/>
                <w:lang w:eastAsia="zh-CN"/>
              </w:rPr>
              <w:t>预</w:t>
            </w:r>
            <w:r>
              <w:rPr>
                <w:rFonts w:hint="eastAsia" w:ascii="仿宋_GB2312" w:eastAsia="仿宋_GB2312"/>
                <w:b/>
                <w:bCs/>
                <w:color w:val="auto"/>
                <w:sz w:val="32"/>
                <w:szCs w:val="32"/>
                <w:highlight w:val="none"/>
                <w:u w:val="none"/>
              </w:rPr>
              <w:t>算</w:t>
            </w:r>
            <w:r>
              <w:rPr>
                <w:rFonts w:hint="eastAsia" w:ascii="仿宋_GB2312" w:eastAsia="仿宋_GB2312"/>
                <w:b/>
                <w:bCs/>
                <w:color w:val="auto"/>
                <w:sz w:val="32"/>
                <w:szCs w:val="32"/>
                <w:highlight w:val="none"/>
                <w:u w:val="none"/>
                <w:lang w:eastAsia="zh-CN"/>
              </w:rPr>
              <w:t>部门</w:t>
            </w:r>
            <w:r>
              <w:rPr>
                <w:rFonts w:hint="eastAsia" w:ascii="仿宋_GB2312" w:eastAsia="仿宋_GB2312"/>
                <w:b/>
                <w:bCs/>
                <w:color w:val="auto"/>
                <w:sz w:val="32"/>
                <w:szCs w:val="32"/>
                <w:highlight w:val="none"/>
                <w:u w:val="none"/>
                <w:vertAlign w:val="baseline"/>
                <w:lang w:val="en-US" w:eastAsia="zh-CN"/>
              </w:rPr>
              <w:t>名称</w:t>
            </w:r>
          </w:p>
        </w:tc>
      </w:tr>
      <w:tr w14:paraId="667D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trPr>
        <w:tc>
          <w:tcPr>
            <w:tcW w:w="1324" w:type="dxa"/>
            <w:vMerge w:val="restart"/>
            <w:noWrap w:val="0"/>
            <w:vAlign w:val="center"/>
          </w:tcPr>
          <w:p w14:paraId="7C1531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1</w:t>
            </w:r>
          </w:p>
        </w:tc>
        <w:tc>
          <w:tcPr>
            <w:tcW w:w="6416" w:type="dxa"/>
            <w:noWrap w:val="0"/>
            <w:vAlign w:val="center"/>
          </w:tcPr>
          <w:p w14:paraId="267F7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eastAsia="仿宋_GB2312"/>
                <w:color w:val="auto"/>
                <w:sz w:val="32"/>
                <w:szCs w:val="32"/>
                <w:highlight w:val="none"/>
                <w:u w:val="none"/>
                <w:vertAlign w:val="baseline"/>
                <w:lang w:eastAsia="zh-CN"/>
              </w:rPr>
              <w:t>东兴</w:t>
            </w:r>
            <w:r>
              <w:rPr>
                <w:rFonts w:hint="eastAsia" w:ascii="仿宋_GB2312" w:eastAsia="仿宋_GB2312"/>
                <w:color w:val="auto"/>
                <w:sz w:val="32"/>
                <w:szCs w:val="32"/>
                <w:highlight w:val="none"/>
                <w:u w:val="none"/>
                <w:vertAlign w:val="baseline"/>
              </w:rPr>
              <w:t>镇人大</w:t>
            </w:r>
          </w:p>
        </w:tc>
      </w:tr>
      <w:tr w14:paraId="5F69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1324" w:type="dxa"/>
            <w:vMerge w:val="continue"/>
            <w:noWrap w:val="0"/>
            <w:vAlign w:val="center"/>
          </w:tcPr>
          <w:p w14:paraId="036F99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p>
        </w:tc>
        <w:tc>
          <w:tcPr>
            <w:tcW w:w="6416" w:type="dxa"/>
            <w:noWrap w:val="0"/>
            <w:vAlign w:val="center"/>
          </w:tcPr>
          <w:p w14:paraId="2E7276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eastAsia="仿宋_GB2312"/>
                <w:color w:val="auto"/>
                <w:sz w:val="32"/>
                <w:szCs w:val="32"/>
                <w:highlight w:val="none"/>
                <w:u w:val="none"/>
                <w:vertAlign w:val="baseline"/>
                <w:lang w:eastAsia="zh-CN"/>
              </w:rPr>
              <w:t>东兴</w:t>
            </w:r>
            <w:r>
              <w:rPr>
                <w:rFonts w:hint="eastAsia" w:ascii="仿宋_GB2312" w:eastAsia="仿宋_GB2312"/>
                <w:color w:val="auto"/>
                <w:sz w:val="32"/>
                <w:szCs w:val="32"/>
                <w:highlight w:val="none"/>
                <w:u w:val="none"/>
                <w:vertAlign w:val="baseline"/>
              </w:rPr>
              <w:t>镇党委</w:t>
            </w:r>
          </w:p>
        </w:tc>
      </w:tr>
      <w:tr w14:paraId="11E3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trPr>
        <w:tc>
          <w:tcPr>
            <w:tcW w:w="1324" w:type="dxa"/>
            <w:vMerge w:val="continue"/>
            <w:noWrap w:val="0"/>
            <w:vAlign w:val="center"/>
          </w:tcPr>
          <w:p w14:paraId="461AC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p>
        </w:tc>
        <w:tc>
          <w:tcPr>
            <w:tcW w:w="6416" w:type="dxa"/>
            <w:noWrap w:val="0"/>
            <w:vAlign w:val="center"/>
          </w:tcPr>
          <w:p w14:paraId="449F85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eastAsia="仿宋_GB2312"/>
                <w:color w:val="auto"/>
                <w:sz w:val="32"/>
                <w:szCs w:val="32"/>
                <w:highlight w:val="none"/>
                <w:u w:val="none"/>
                <w:vertAlign w:val="baseline"/>
                <w:lang w:eastAsia="zh-CN"/>
              </w:rPr>
              <w:t>东兴</w:t>
            </w:r>
            <w:r>
              <w:rPr>
                <w:rFonts w:hint="eastAsia" w:ascii="仿宋_GB2312" w:eastAsia="仿宋_GB2312"/>
                <w:color w:val="auto"/>
                <w:sz w:val="32"/>
                <w:szCs w:val="32"/>
                <w:highlight w:val="none"/>
                <w:u w:val="none"/>
                <w:vertAlign w:val="baseline"/>
              </w:rPr>
              <w:t>镇人民政府</w:t>
            </w:r>
          </w:p>
        </w:tc>
      </w:tr>
      <w:tr w14:paraId="39FC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trPr>
        <w:tc>
          <w:tcPr>
            <w:tcW w:w="1324" w:type="dxa"/>
            <w:noWrap w:val="0"/>
            <w:vAlign w:val="center"/>
          </w:tcPr>
          <w:p w14:paraId="6C0B01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2</w:t>
            </w:r>
          </w:p>
        </w:tc>
        <w:tc>
          <w:tcPr>
            <w:tcW w:w="6416" w:type="dxa"/>
            <w:noWrap w:val="0"/>
            <w:vAlign w:val="center"/>
          </w:tcPr>
          <w:p w14:paraId="01880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eastAsia="仿宋_GB2312"/>
                <w:color w:val="auto"/>
                <w:sz w:val="32"/>
                <w:szCs w:val="32"/>
                <w:highlight w:val="none"/>
                <w:u w:val="none"/>
                <w:vertAlign w:val="baseline"/>
                <w:lang w:eastAsia="zh-CN"/>
              </w:rPr>
              <w:t>东兴</w:t>
            </w:r>
            <w:r>
              <w:rPr>
                <w:rFonts w:hint="eastAsia" w:ascii="仿宋_GB2312" w:eastAsia="仿宋_GB2312"/>
                <w:color w:val="auto"/>
                <w:sz w:val="32"/>
                <w:szCs w:val="32"/>
                <w:highlight w:val="none"/>
                <w:u w:val="none"/>
                <w:vertAlign w:val="baseline"/>
              </w:rPr>
              <w:t>镇</w:t>
            </w:r>
            <w:r>
              <w:rPr>
                <w:rFonts w:hint="eastAsia" w:ascii="仿宋_GB2312" w:eastAsia="仿宋_GB2312"/>
                <w:color w:val="auto"/>
                <w:sz w:val="32"/>
                <w:szCs w:val="32"/>
                <w:highlight w:val="none"/>
                <w:u w:val="none"/>
                <w:vertAlign w:val="baseline"/>
                <w:lang w:eastAsia="zh-CN"/>
              </w:rPr>
              <w:t>卫计</w:t>
            </w:r>
            <w:r>
              <w:rPr>
                <w:rFonts w:hint="eastAsia" w:ascii="仿宋_GB2312" w:eastAsia="仿宋_GB2312"/>
                <w:color w:val="auto"/>
                <w:sz w:val="32"/>
                <w:szCs w:val="32"/>
                <w:highlight w:val="none"/>
                <w:u w:val="none"/>
                <w:vertAlign w:val="baseline"/>
              </w:rPr>
              <w:t>所</w:t>
            </w:r>
          </w:p>
        </w:tc>
      </w:tr>
      <w:tr w14:paraId="4371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exact"/>
        </w:trPr>
        <w:tc>
          <w:tcPr>
            <w:tcW w:w="1324" w:type="dxa"/>
            <w:noWrap w:val="0"/>
            <w:vAlign w:val="center"/>
          </w:tcPr>
          <w:p w14:paraId="00F935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3</w:t>
            </w:r>
          </w:p>
        </w:tc>
        <w:tc>
          <w:tcPr>
            <w:tcW w:w="6416" w:type="dxa"/>
            <w:noWrap w:val="0"/>
            <w:vAlign w:val="center"/>
          </w:tcPr>
          <w:p w14:paraId="354853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eastAsia="仿宋_GB2312"/>
                <w:color w:val="auto"/>
                <w:sz w:val="32"/>
                <w:szCs w:val="32"/>
                <w:highlight w:val="none"/>
                <w:u w:val="none"/>
                <w:vertAlign w:val="baseline"/>
                <w:lang w:eastAsia="zh-CN"/>
              </w:rPr>
              <w:t>东兴</w:t>
            </w:r>
            <w:r>
              <w:rPr>
                <w:rFonts w:hint="eastAsia" w:ascii="仿宋_GB2312" w:eastAsia="仿宋_GB2312"/>
                <w:color w:val="auto"/>
                <w:sz w:val="32"/>
                <w:szCs w:val="32"/>
                <w:highlight w:val="none"/>
                <w:u w:val="none"/>
                <w:vertAlign w:val="baseline"/>
              </w:rPr>
              <w:t>镇文</w:t>
            </w:r>
            <w:r>
              <w:rPr>
                <w:rFonts w:hint="eastAsia" w:ascii="仿宋_GB2312" w:eastAsia="仿宋_GB2312"/>
                <w:color w:val="auto"/>
                <w:sz w:val="32"/>
                <w:szCs w:val="32"/>
                <w:highlight w:val="none"/>
                <w:u w:val="none"/>
                <w:vertAlign w:val="baseline"/>
                <w:lang w:eastAsia="zh-CN"/>
              </w:rPr>
              <w:t>广</w:t>
            </w:r>
            <w:r>
              <w:rPr>
                <w:rFonts w:hint="eastAsia" w:ascii="仿宋_GB2312" w:eastAsia="仿宋_GB2312"/>
                <w:color w:val="auto"/>
                <w:sz w:val="32"/>
                <w:szCs w:val="32"/>
                <w:highlight w:val="none"/>
                <w:u w:val="none"/>
                <w:vertAlign w:val="baseline"/>
              </w:rPr>
              <w:t>站</w:t>
            </w:r>
          </w:p>
        </w:tc>
      </w:tr>
      <w:tr w14:paraId="5244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exact"/>
        </w:trPr>
        <w:tc>
          <w:tcPr>
            <w:tcW w:w="1324" w:type="dxa"/>
            <w:noWrap w:val="0"/>
            <w:vAlign w:val="center"/>
          </w:tcPr>
          <w:p w14:paraId="38AE6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4</w:t>
            </w:r>
          </w:p>
        </w:tc>
        <w:tc>
          <w:tcPr>
            <w:tcW w:w="6416" w:type="dxa"/>
            <w:noWrap w:val="0"/>
            <w:vAlign w:val="center"/>
          </w:tcPr>
          <w:p w14:paraId="7464C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eastAsia="仿宋_GB2312"/>
                <w:color w:val="auto"/>
                <w:sz w:val="32"/>
                <w:szCs w:val="32"/>
                <w:highlight w:val="none"/>
                <w:u w:val="none"/>
                <w:vertAlign w:val="baseline"/>
                <w:lang w:eastAsia="zh-CN"/>
              </w:rPr>
              <w:t>东兴</w:t>
            </w:r>
            <w:r>
              <w:rPr>
                <w:rFonts w:hint="eastAsia" w:ascii="仿宋_GB2312" w:eastAsia="仿宋_GB2312"/>
                <w:color w:val="auto"/>
                <w:sz w:val="32"/>
                <w:szCs w:val="32"/>
                <w:highlight w:val="none"/>
                <w:u w:val="none"/>
                <w:vertAlign w:val="baseline"/>
              </w:rPr>
              <w:t>镇社保所</w:t>
            </w:r>
          </w:p>
        </w:tc>
      </w:tr>
      <w:tr w14:paraId="5785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exact"/>
        </w:trPr>
        <w:tc>
          <w:tcPr>
            <w:tcW w:w="1324" w:type="dxa"/>
            <w:noWrap w:val="0"/>
            <w:vAlign w:val="center"/>
          </w:tcPr>
          <w:p w14:paraId="443F1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5</w:t>
            </w:r>
          </w:p>
        </w:tc>
        <w:tc>
          <w:tcPr>
            <w:tcW w:w="6416" w:type="dxa"/>
            <w:noWrap w:val="0"/>
            <w:vAlign w:val="center"/>
          </w:tcPr>
          <w:p w14:paraId="09335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lang w:eastAsia="zh-CN"/>
              </w:rPr>
            </w:pPr>
            <w:r>
              <w:rPr>
                <w:rFonts w:hint="eastAsia" w:ascii="仿宋_GB2312" w:eastAsia="仿宋_GB2312"/>
                <w:color w:val="auto"/>
                <w:sz w:val="32"/>
                <w:szCs w:val="32"/>
                <w:highlight w:val="none"/>
                <w:u w:val="none"/>
                <w:vertAlign w:val="baseline"/>
                <w:lang w:eastAsia="zh-CN"/>
              </w:rPr>
              <w:t>东兴</w:t>
            </w:r>
            <w:r>
              <w:rPr>
                <w:rFonts w:hint="eastAsia" w:ascii="仿宋_GB2312" w:eastAsia="仿宋_GB2312"/>
                <w:color w:val="auto"/>
                <w:sz w:val="32"/>
                <w:szCs w:val="32"/>
                <w:highlight w:val="none"/>
                <w:u w:val="none"/>
                <w:vertAlign w:val="baseline"/>
              </w:rPr>
              <w:t>镇</w:t>
            </w:r>
            <w:r>
              <w:rPr>
                <w:rFonts w:hint="eastAsia" w:ascii="仿宋_GB2312" w:eastAsia="仿宋_GB2312"/>
                <w:color w:val="auto"/>
                <w:sz w:val="32"/>
                <w:szCs w:val="32"/>
                <w:highlight w:val="none"/>
                <w:u w:val="none"/>
                <w:vertAlign w:val="baseline"/>
                <w:lang w:eastAsia="zh-CN"/>
              </w:rPr>
              <w:t>乡村建设服务中心</w:t>
            </w:r>
          </w:p>
        </w:tc>
      </w:tr>
      <w:tr w14:paraId="744C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trPr>
        <w:tc>
          <w:tcPr>
            <w:tcW w:w="1324" w:type="dxa"/>
            <w:noWrap w:val="0"/>
            <w:vAlign w:val="center"/>
          </w:tcPr>
          <w:p w14:paraId="4B05B8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6</w:t>
            </w:r>
          </w:p>
        </w:tc>
        <w:tc>
          <w:tcPr>
            <w:tcW w:w="6416" w:type="dxa"/>
            <w:noWrap w:val="0"/>
            <w:vAlign w:val="center"/>
          </w:tcPr>
          <w:p w14:paraId="569F8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eastAsia="仿宋_GB2312"/>
                <w:color w:val="auto"/>
                <w:sz w:val="32"/>
                <w:szCs w:val="32"/>
                <w:highlight w:val="none"/>
                <w:u w:val="none"/>
                <w:vertAlign w:val="baseline"/>
                <w:lang w:eastAsia="zh-CN"/>
              </w:rPr>
              <w:t>东兴</w:t>
            </w:r>
            <w:r>
              <w:rPr>
                <w:rFonts w:hint="eastAsia" w:ascii="仿宋_GB2312" w:eastAsia="仿宋_GB2312"/>
                <w:color w:val="auto"/>
                <w:sz w:val="32"/>
                <w:szCs w:val="32"/>
                <w:highlight w:val="none"/>
                <w:u w:val="none"/>
                <w:vertAlign w:val="baseline"/>
              </w:rPr>
              <w:t>镇水利站</w:t>
            </w:r>
          </w:p>
        </w:tc>
      </w:tr>
      <w:tr w14:paraId="76A6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exact"/>
        </w:trPr>
        <w:tc>
          <w:tcPr>
            <w:tcW w:w="1324" w:type="dxa"/>
            <w:noWrap w:val="0"/>
            <w:vAlign w:val="center"/>
          </w:tcPr>
          <w:p w14:paraId="3AF73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7</w:t>
            </w:r>
          </w:p>
        </w:tc>
        <w:tc>
          <w:tcPr>
            <w:tcW w:w="6416" w:type="dxa"/>
            <w:noWrap w:val="0"/>
            <w:vAlign w:val="center"/>
          </w:tcPr>
          <w:p w14:paraId="4290FC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eastAsia="仿宋_GB2312"/>
                <w:color w:val="auto"/>
                <w:sz w:val="32"/>
                <w:szCs w:val="32"/>
                <w:highlight w:val="none"/>
                <w:u w:val="none"/>
                <w:vertAlign w:val="baseline"/>
                <w:lang w:eastAsia="zh-CN"/>
              </w:rPr>
              <w:t>东兴</w:t>
            </w:r>
            <w:r>
              <w:rPr>
                <w:rFonts w:hint="eastAsia" w:ascii="仿宋_GB2312" w:eastAsia="仿宋_GB2312"/>
                <w:color w:val="auto"/>
                <w:sz w:val="32"/>
                <w:szCs w:val="32"/>
                <w:highlight w:val="none"/>
                <w:u w:val="none"/>
                <w:vertAlign w:val="baseline"/>
              </w:rPr>
              <w:t>镇</w:t>
            </w:r>
            <w:r>
              <w:rPr>
                <w:rFonts w:hint="eastAsia" w:ascii="仿宋_GB2312" w:eastAsia="仿宋_GB2312"/>
                <w:color w:val="auto"/>
                <w:sz w:val="32"/>
                <w:szCs w:val="32"/>
                <w:highlight w:val="none"/>
                <w:u w:val="none"/>
                <w:vertAlign w:val="baseline"/>
                <w:lang w:eastAsia="zh-CN"/>
              </w:rPr>
              <w:t>实施乡村振兴战略指挥部办公室</w:t>
            </w:r>
          </w:p>
        </w:tc>
      </w:tr>
      <w:tr w14:paraId="7486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trPr>
        <w:tc>
          <w:tcPr>
            <w:tcW w:w="1324" w:type="dxa"/>
            <w:noWrap w:val="0"/>
            <w:vAlign w:val="center"/>
          </w:tcPr>
          <w:p w14:paraId="2B7198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eastAsia="仿宋_GB2312"/>
                <w:color w:val="auto"/>
                <w:sz w:val="32"/>
                <w:szCs w:val="32"/>
                <w:highlight w:val="none"/>
                <w:u w:val="none"/>
                <w:vertAlign w:val="baseline"/>
                <w:lang w:val="en-US" w:eastAsia="zh-CN"/>
              </w:rPr>
            </w:pPr>
            <w:r>
              <w:rPr>
                <w:rFonts w:hint="eastAsia" w:ascii="仿宋_GB2312" w:eastAsia="仿宋_GB2312"/>
                <w:color w:val="auto"/>
                <w:sz w:val="32"/>
                <w:szCs w:val="32"/>
                <w:highlight w:val="none"/>
                <w:u w:val="none"/>
                <w:vertAlign w:val="baseline"/>
                <w:lang w:val="en-US" w:eastAsia="zh-CN"/>
              </w:rPr>
              <w:t>8</w:t>
            </w:r>
          </w:p>
        </w:tc>
        <w:tc>
          <w:tcPr>
            <w:tcW w:w="6416" w:type="dxa"/>
            <w:noWrap w:val="0"/>
            <w:vAlign w:val="center"/>
          </w:tcPr>
          <w:p w14:paraId="7A7C8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eastAsia="仿宋_GB2312"/>
                <w:color w:val="auto"/>
                <w:sz w:val="32"/>
                <w:szCs w:val="32"/>
                <w:highlight w:val="none"/>
                <w:u w:val="none"/>
                <w:vertAlign w:val="baseline"/>
              </w:rPr>
            </w:pPr>
            <w:r>
              <w:rPr>
                <w:rFonts w:hint="eastAsia" w:ascii="仿宋_GB2312" w:eastAsia="仿宋_GB2312"/>
                <w:color w:val="auto"/>
                <w:sz w:val="32"/>
                <w:szCs w:val="32"/>
                <w:highlight w:val="none"/>
                <w:u w:val="none"/>
                <w:vertAlign w:val="baseline"/>
                <w:lang w:eastAsia="zh-CN"/>
              </w:rPr>
              <w:t>东兴</w:t>
            </w:r>
            <w:r>
              <w:rPr>
                <w:rFonts w:hint="eastAsia" w:ascii="仿宋_GB2312" w:eastAsia="仿宋_GB2312"/>
                <w:color w:val="auto"/>
                <w:sz w:val="32"/>
                <w:szCs w:val="32"/>
                <w:highlight w:val="none"/>
                <w:u w:val="none"/>
                <w:vertAlign w:val="baseline"/>
              </w:rPr>
              <w:t>镇村委</w:t>
            </w:r>
          </w:p>
        </w:tc>
      </w:tr>
    </w:tbl>
    <w:p w14:paraId="1405F1FD">
      <w:pPr>
        <w:snapToGrid w:val="0"/>
        <w:spacing w:line="520" w:lineRule="exact"/>
        <w:ind w:firstLine="640" w:firstLineChars="200"/>
        <w:rPr>
          <w:rFonts w:hint="eastAsia" w:ascii="仿宋" w:hAnsi="仿宋" w:eastAsia="仿宋" w:cs="仿宋"/>
          <w:sz w:val="32"/>
          <w:szCs w:val="32"/>
          <w:highlight w:val="none"/>
        </w:rPr>
      </w:pPr>
      <w:r>
        <w:rPr>
          <w:rFonts w:hint="eastAsia" w:ascii="仿宋_GB2312" w:hAnsi="仿宋" w:eastAsia="仿宋_GB2312"/>
          <w:sz w:val="32"/>
          <w:szCs w:val="32"/>
        </w:rPr>
        <w:t>3</w:t>
      </w:r>
      <w:r>
        <w:rPr>
          <w:rFonts w:hint="eastAsia" w:ascii="仿宋_GB2312" w:hAnsi="仿宋" w:eastAsia="仿宋_GB2312"/>
          <w:sz w:val="32"/>
          <w:szCs w:val="32"/>
          <w:lang w:eastAsia="zh-CN"/>
        </w:rPr>
        <w:t>.</w:t>
      </w:r>
      <w:r>
        <w:rPr>
          <w:rFonts w:hint="eastAsia" w:ascii="仿宋_GB2312" w:hAnsi="仿宋" w:eastAsia="仿宋_GB2312"/>
          <w:sz w:val="32"/>
          <w:szCs w:val="32"/>
        </w:rPr>
        <w:t>人员情况</w:t>
      </w:r>
      <w:r>
        <w:rPr>
          <w:rFonts w:hint="eastAsia" w:ascii="仿宋_GB2312" w:hAnsi="仿宋" w:eastAsia="仿宋_GB2312"/>
          <w:sz w:val="32"/>
          <w:szCs w:val="32"/>
          <w:lang w:eastAsia="zh-CN"/>
        </w:rPr>
        <w:t>：政府共有</w:t>
      </w:r>
      <w:r>
        <w:rPr>
          <w:rFonts w:hint="eastAsia" w:ascii="仿宋_GB2312" w:hAnsi="仿宋" w:eastAsia="仿宋_GB2312"/>
          <w:sz w:val="32"/>
          <w:szCs w:val="32"/>
          <w:lang w:val="en-US" w:eastAsia="zh-CN"/>
        </w:rPr>
        <w:t>57</w:t>
      </w:r>
      <w:r>
        <w:rPr>
          <w:rFonts w:hint="eastAsia" w:ascii="仿宋_GB2312" w:hAnsi="仿宋" w:eastAsia="仿宋_GB2312"/>
          <w:sz w:val="32"/>
          <w:szCs w:val="32"/>
          <w:lang w:eastAsia="zh-CN"/>
        </w:rPr>
        <w:t>人，在职人员</w:t>
      </w:r>
      <w:r>
        <w:rPr>
          <w:rFonts w:hint="eastAsia" w:ascii="仿宋_GB2312" w:hAnsi="仿宋" w:eastAsia="仿宋_GB2312"/>
          <w:sz w:val="32"/>
          <w:szCs w:val="32"/>
          <w:lang w:val="en-US" w:eastAsia="zh-CN"/>
        </w:rPr>
        <w:t>57</w:t>
      </w:r>
      <w:r>
        <w:rPr>
          <w:rFonts w:hint="eastAsia" w:ascii="仿宋_GB2312" w:hAnsi="仿宋" w:eastAsia="仿宋_GB2312"/>
          <w:sz w:val="32"/>
          <w:szCs w:val="32"/>
          <w:lang w:eastAsia="zh-CN"/>
        </w:rPr>
        <w:t>人。其中行政编制</w:t>
      </w:r>
      <w:r>
        <w:rPr>
          <w:rFonts w:hint="eastAsia" w:ascii="仿宋_GB2312" w:hAnsi="仿宋" w:eastAsia="仿宋_GB2312"/>
          <w:sz w:val="32"/>
          <w:szCs w:val="32"/>
          <w:lang w:val="en-US" w:eastAsia="zh-CN"/>
        </w:rPr>
        <w:t>30人，事业编制27人。</w:t>
      </w:r>
    </w:p>
    <w:p w14:paraId="79D29E59">
      <w:pPr>
        <w:jc w:val="center"/>
        <w:rPr>
          <w:rFonts w:hint="eastAsia" w:ascii="黑体" w:hAnsi="黑体" w:eastAsia="黑体" w:cs="黑体"/>
          <w:sz w:val="32"/>
          <w:szCs w:val="32"/>
          <w:highlight w:val="none"/>
          <w:lang w:val="en-US" w:eastAsia="zh-CN"/>
        </w:rPr>
      </w:pPr>
    </w:p>
    <w:p w14:paraId="04E70775">
      <w:pPr>
        <w:jc w:val="center"/>
        <w:rPr>
          <w:rFonts w:hint="eastAsia" w:ascii="黑体" w:hAnsi="黑体" w:eastAsia="黑体" w:cs="黑体"/>
          <w:sz w:val="32"/>
          <w:szCs w:val="32"/>
          <w:highlight w:val="none"/>
          <w:lang w:val="en-US" w:eastAsia="zh-CN"/>
        </w:rPr>
      </w:pPr>
    </w:p>
    <w:p w14:paraId="03F70E9E">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3338932">
      <w:pPr>
        <w:jc w:val="both"/>
        <w:rPr>
          <w:rFonts w:hint="eastAsia" w:ascii="黑体" w:hAnsi="黑体" w:eastAsia="黑体" w:cs="黑体"/>
          <w:sz w:val="32"/>
          <w:szCs w:val="32"/>
          <w:highlight w:val="none"/>
          <w:lang w:val="en-US" w:eastAsia="zh-CN"/>
        </w:rPr>
      </w:pPr>
    </w:p>
    <w:p w14:paraId="7AFCE11E">
      <w:pPr>
        <w:jc w:val="both"/>
        <w:rPr>
          <w:rFonts w:hint="default" w:ascii="黑体" w:hAnsi="黑体" w:eastAsia="黑体" w:cs="黑体"/>
          <w:sz w:val="32"/>
          <w:szCs w:val="32"/>
          <w:highlight w:val="none"/>
          <w:lang w:val="en-US" w:eastAsia="zh-CN"/>
        </w:rPr>
      </w:pPr>
    </w:p>
    <w:p w14:paraId="00CCE096">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东兴镇人民政府</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14:paraId="3E117C5B">
      <w:pPr>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表一：收入支出决算总表</w:t>
      </w: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3"/>
        <w:gridCol w:w="849"/>
        <w:gridCol w:w="1418"/>
        <w:gridCol w:w="4549"/>
        <w:gridCol w:w="849"/>
        <w:gridCol w:w="1572"/>
      </w:tblGrid>
      <w:tr w14:paraId="1333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70" w:type="dxa"/>
            <w:gridSpan w:val="6"/>
            <w:tcBorders>
              <w:top w:val="nil"/>
              <w:left w:val="nil"/>
              <w:bottom w:val="nil"/>
              <w:right w:val="nil"/>
            </w:tcBorders>
            <w:shd w:val="clear" w:color="auto" w:fill="auto"/>
            <w:noWrap/>
            <w:vAlign w:val="center"/>
          </w:tcPr>
          <w:p w14:paraId="1C6FC4D1">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收入支出决算总表</w:t>
            </w:r>
          </w:p>
        </w:tc>
      </w:tr>
      <w:tr w14:paraId="1CEF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0" w:type="auto"/>
            <w:tcBorders>
              <w:top w:val="nil"/>
              <w:left w:val="nil"/>
              <w:bottom w:val="nil"/>
              <w:right w:val="nil"/>
            </w:tcBorders>
            <w:shd w:val="clear" w:color="auto" w:fill="FFFFFF"/>
            <w:noWrap/>
            <w:vAlign w:val="center"/>
          </w:tcPr>
          <w:p w14:paraId="5E7FD508">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BE65B87">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67EF650">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5FC5680">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5F82677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E5570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1771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1D651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部门：东兴镇人民政府</w:t>
            </w:r>
          </w:p>
        </w:tc>
        <w:tc>
          <w:tcPr>
            <w:tcW w:w="0" w:type="auto"/>
            <w:tcBorders>
              <w:top w:val="nil"/>
              <w:left w:val="nil"/>
              <w:bottom w:val="nil"/>
              <w:right w:val="nil"/>
            </w:tcBorders>
            <w:shd w:val="clear" w:color="auto" w:fill="FFFFFF"/>
            <w:noWrap/>
            <w:vAlign w:val="center"/>
          </w:tcPr>
          <w:p w14:paraId="1FA02084">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502C3D94">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63B810C">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7965BBA">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675426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DA8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7A2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CD3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3B57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D36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FEB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468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31B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8B4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3DC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2346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6BC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A994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3C0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BB5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4AD3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446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E8A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E77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88B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68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4,125.99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FEA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E48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762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732.14</w:t>
            </w:r>
          </w:p>
        </w:tc>
      </w:tr>
      <w:tr w14:paraId="1564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F15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EBA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9FD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BC4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ACB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D1822">
            <w:pPr>
              <w:jc w:val="right"/>
              <w:rPr>
                <w:rFonts w:hint="eastAsia" w:ascii="宋体" w:hAnsi="宋体" w:eastAsia="宋体" w:cs="宋体"/>
                <w:i w:val="0"/>
                <w:iCs w:val="0"/>
                <w:color w:val="000000"/>
                <w:sz w:val="22"/>
                <w:szCs w:val="22"/>
                <w:u w:val="none"/>
              </w:rPr>
            </w:pPr>
          </w:p>
        </w:tc>
      </w:tr>
      <w:tr w14:paraId="464D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336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7DB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71CE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AC7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92C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0E025">
            <w:pPr>
              <w:jc w:val="right"/>
              <w:rPr>
                <w:rFonts w:hint="eastAsia" w:ascii="宋体" w:hAnsi="宋体" w:eastAsia="宋体" w:cs="宋体"/>
                <w:i w:val="0"/>
                <w:iCs w:val="0"/>
                <w:color w:val="000000"/>
                <w:sz w:val="22"/>
                <w:szCs w:val="22"/>
                <w:u w:val="none"/>
              </w:rPr>
            </w:pPr>
          </w:p>
        </w:tc>
      </w:tr>
      <w:tr w14:paraId="36C3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7C3C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4CD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0768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805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DD4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C0306">
            <w:pPr>
              <w:jc w:val="right"/>
              <w:rPr>
                <w:rFonts w:hint="eastAsia" w:ascii="宋体" w:hAnsi="宋体" w:eastAsia="宋体" w:cs="宋体"/>
                <w:i w:val="0"/>
                <w:iCs w:val="0"/>
                <w:color w:val="000000"/>
                <w:sz w:val="22"/>
                <w:szCs w:val="22"/>
                <w:u w:val="none"/>
              </w:rPr>
            </w:pPr>
          </w:p>
        </w:tc>
      </w:tr>
      <w:tr w14:paraId="2D24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F57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916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BB1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36E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002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42FF8">
            <w:pPr>
              <w:jc w:val="right"/>
              <w:rPr>
                <w:rFonts w:hint="eastAsia" w:ascii="宋体" w:hAnsi="宋体" w:eastAsia="宋体" w:cs="宋体"/>
                <w:i w:val="0"/>
                <w:iCs w:val="0"/>
                <w:color w:val="000000"/>
                <w:sz w:val="22"/>
                <w:szCs w:val="22"/>
                <w:u w:val="none"/>
              </w:rPr>
            </w:pPr>
          </w:p>
        </w:tc>
      </w:tr>
      <w:tr w14:paraId="2BAB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31A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5CB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AABC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085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268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85126">
            <w:pPr>
              <w:jc w:val="right"/>
              <w:rPr>
                <w:rFonts w:hint="eastAsia" w:ascii="宋体" w:hAnsi="宋体" w:eastAsia="宋体" w:cs="宋体"/>
                <w:i w:val="0"/>
                <w:iCs w:val="0"/>
                <w:color w:val="000000"/>
                <w:sz w:val="22"/>
                <w:szCs w:val="22"/>
                <w:u w:val="none"/>
              </w:rPr>
            </w:pPr>
          </w:p>
        </w:tc>
      </w:tr>
      <w:tr w14:paraId="328A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1FA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5BB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B8D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979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7ED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DC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B0E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373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CFE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EB13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E4C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1DB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99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84.04</w:t>
            </w:r>
          </w:p>
        </w:tc>
      </w:tr>
      <w:tr w14:paraId="1A95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CCAA5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D84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F03A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5CB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1EE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6B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51.97</w:t>
            </w:r>
          </w:p>
        </w:tc>
      </w:tr>
      <w:tr w14:paraId="1FDC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7B5BE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4FA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AD44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E30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997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DB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r>
      <w:tr w14:paraId="0A8E8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767EA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2F7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4576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0FE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F25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E1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90.46</w:t>
            </w:r>
          </w:p>
        </w:tc>
      </w:tr>
      <w:tr w14:paraId="2642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56740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EA0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B1E7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8BE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ED3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B12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2,488.22</w:t>
            </w:r>
          </w:p>
        </w:tc>
      </w:tr>
      <w:tr w14:paraId="5E66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35BC7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2E6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FCF8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344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D96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65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r>
      <w:tr w14:paraId="62D7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0740F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630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6400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7A0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FDA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21349">
            <w:pPr>
              <w:jc w:val="right"/>
              <w:rPr>
                <w:rFonts w:hint="eastAsia" w:ascii="宋体" w:hAnsi="宋体" w:eastAsia="宋体" w:cs="宋体"/>
                <w:i w:val="0"/>
                <w:iCs w:val="0"/>
                <w:color w:val="000000"/>
                <w:sz w:val="22"/>
                <w:szCs w:val="22"/>
                <w:u w:val="none"/>
              </w:rPr>
            </w:pPr>
          </w:p>
        </w:tc>
      </w:tr>
      <w:tr w14:paraId="1DCD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2BAB7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C65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D5F6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919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159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6FDA0">
            <w:pPr>
              <w:jc w:val="right"/>
              <w:rPr>
                <w:rFonts w:hint="eastAsia" w:ascii="宋体" w:hAnsi="宋体" w:eastAsia="宋体" w:cs="宋体"/>
                <w:i w:val="0"/>
                <w:iCs w:val="0"/>
                <w:color w:val="000000"/>
                <w:sz w:val="22"/>
                <w:szCs w:val="22"/>
                <w:u w:val="none"/>
              </w:rPr>
            </w:pPr>
          </w:p>
        </w:tc>
      </w:tr>
      <w:tr w14:paraId="653C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D9A95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ECD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CD4E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28E5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618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73360">
            <w:pPr>
              <w:jc w:val="right"/>
              <w:rPr>
                <w:rFonts w:hint="eastAsia" w:ascii="宋体" w:hAnsi="宋体" w:eastAsia="宋体" w:cs="宋体"/>
                <w:i w:val="0"/>
                <w:iCs w:val="0"/>
                <w:color w:val="000000"/>
                <w:sz w:val="22"/>
                <w:szCs w:val="22"/>
                <w:u w:val="none"/>
              </w:rPr>
            </w:pPr>
          </w:p>
        </w:tc>
      </w:tr>
      <w:tr w14:paraId="49F0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8903A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791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C15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CA1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311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1909F">
            <w:pPr>
              <w:jc w:val="right"/>
              <w:rPr>
                <w:rFonts w:hint="eastAsia" w:ascii="宋体" w:hAnsi="宋体" w:eastAsia="宋体" w:cs="宋体"/>
                <w:i w:val="0"/>
                <w:iCs w:val="0"/>
                <w:color w:val="000000"/>
                <w:sz w:val="22"/>
                <w:szCs w:val="22"/>
                <w:u w:val="none"/>
              </w:rPr>
            </w:pPr>
          </w:p>
        </w:tc>
      </w:tr>
      <w:tr w14:paraId="7D4F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49332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8E3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0EC1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E75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B08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23D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r>
      <w:tr w14:paraId="5D2E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9E14F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685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D88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898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2E2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E5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94.11</w:t>
            </w:r>
          </w:p>
        </w:tc>
      </w:tr>
      <w:tr w14:paraId="2C2E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95C6E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9F4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8614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503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ED4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3E5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r>
      <w:tr w14:paraId="6363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9C14D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5A1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C2D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92E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961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14F6F">
            <w:pPr>
              <w:jc w:val="right"/>
              <w:rPr>
                <w:rFonts w:hint="eastAsia" w:ascii="宋体" w:hAnsi="宋体" w:eastAsia="宋体" w:cs="宋体"/>
                <w:i w:val="0"/>
                <w:iCs w:val="0"/>
                <w:color w:val="000000"/>
                <w:sz w:val="22"/>
                <w:szCs w:val="22"/>
                <w:u w:val="none"/>
              </w:rPr>
            </w:pPr>
          </w:p>
        </w:tc>
      </w:tr>
      <w:tr w14:paraId="22A9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2833B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F1A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D0D3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F5D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1ED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4BAFB">
            <w:pPr>
              <w:jc w:val="right"/>
              <w:rPr>
                <w:rFonts w:hint="eastAsia" w:ascii="宋体" w:hAnsi="宋体" w:eastAsia="宋体" w:cs="宋体"/>
                <w:i w:val="0"/>
                <w:iCs w:val="0"/>
                <w:color w:val="000000"/>
                <w:sz w:val="22"/>
                <w:szCs w:val="22"/>
                <w:u w:val="none"/>
              </w:rPr>
            </w:pPr>
          </w:p>
        </w:tc>
      </w:tr>
      <w:tr w14:paraId="5249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E3259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A73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FA4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121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2EE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30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r>
      <w:tr w14:paraId="7B48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04733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BAE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F508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912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3CD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C8BE3">
            <w:pPr>
              <w:jc w:val="right"/>
              <w:rPr>
                <w:rFonts w:hint="eastAsia" w:ascii="宋体" w:hAnsi="宋体" w:eastAsia="宋体" w:cs="宋体"/>
                <w:i w:val="0"/>
                <w:iCs w:val="0"/>
                <w:color w:val="000000"/>
                <w:sz w:val="22"/>
                <w:szCs w:val="22"/>
                <w:u w:val="none"/>
              </w:rPr>
            </w:pPr>
          </w:p>
        </w:tc>
      </w:tr>
      <w:tr w14:paraId="7C18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95A28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00E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AB39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75C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55A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FF1B3">
            <w:pPr>
              <w:jc w:val="right"/>
              <w:rPr>
                <w:rFonts w:hint="eastAsia" w:ascii="宋体" w:hAnsi="宋体" w:eastAsia="宋体" w:cs="宋体"/>
                <w:i w:val="0"/>
                <w:iCs w:val="0"/>
                <w:color w:val="000000"/>
                <w:sz w:val="22"/>
                <w:szCs w:val="22"/>
                <w:u w:val="none"/>
              </w:rPr>
            </w:pPr>
          </w:p>
        </w:tc>
      </w:tr>
      <w:tr w14:paraId="0070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6FDFE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92E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D9BA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5DF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922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8222E">
            <w:pPr>
              <w:jc w:val="right"/>
              <w:rPr>
                <w:rFonts w:hint="eastAsia" w:ascii="宋体" w:hAnsi="宋体" w:eastAsia="宋体" w:cs="宋体"/>
                <w:i w:val="0"/>
                <w:iCs w:val="0"/>
                <w:color w:val="000000"/>
                <w:sz w:val="22"/>
                <w:szCs w:val="22"/>
                <w:u w:val="none"/>
              </w:rPr>
            </w:pPr>
          </w:p>
        </w:tc>
      </w:tr>
      <w:tr w14:paraId="4274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1013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B55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90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4,145.99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0826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D8E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FC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4,165.53</w:t>
            </w:r>
          </w:p>
        </w:tc>
      </w:tr>
      <w:tr w14:paraId="2A33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9DB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049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3FFA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FDB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622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C6160">
            <w:pPr>
              <w:jc w:val="right"/>
              <w:rPr>
                <w:rFonts w:hint="eastAsia" w:ascii="宋体" w:hAnsi="宋体" w:eastAsia="宋体" w:cs="宋体"/>
                <w:i w:val="0"/>
                <w:iCs w:val="0"/>
                <w:color w:val="000000"/>
                <w:sz w:val="22"/>
                <w:szCs w:val="22"/>
                <w:u w:val="none"/>
              </w:rPr>
            </w:pPr>
          </w:p>
        </w:tc>
      </w:tr>
      <w:tr w14:paraId="3B16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480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7BD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8F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B0E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D82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6A8D7">
            <w:pPr>
              <w:jc w:val="right"/>
              <w:rPr>
                <w:rFonts w:hint="eastAsia" w:ascii="宋体" w:hAnsi="宋体" w:eastAsia="宋体" w:cs="宋体"/>
                <w:i w:val="0"/>
                <w:iCs w:val="0"/>
                <w:color w:val="000000"/>
                <w:sz w:val="22"/>
                <w:szCs w:val="22"/>
                <w:u w:val="none"/>
              </w:rPr>
            </w:pPr>
          </w:p>
        </w:tc>
      </w:tr>
      <w:tr w14:paraId="55F9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CBD19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06D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2827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DA3F3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0C4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D281B">
            <w:pPr>
              <w:jc w:val="left"/>
              <w:rPr>
                <w:rFonts w:hint="eastAsia" w:ascii="宋体" w:hAnsi="宋体" w:eastAsia="宋体" w:cs="宋体"/>
                <w:i w:val="0"/>
                <w:iCs w:val="0"/>
                <w:color w:val="000000"/>
                <w:sz w:val="22"/>
                <w:szCs w:val="22"/>
                <w:u w:val="none"/>
              </w:rPr>
            </w:pPr>
          </w:p>
        </w:tc>
      </w:tr>
      <w:tr w14:paraId="1079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8CE1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2E2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587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4,165.53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A16A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62B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159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4,165.53</w:t>
            </w:r>
          </w:p>
        </w:tc>
      </w:tr>
      <w:tr w14:paraId="2293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noWrap/>
            <w:vAlign w:val="center"/>
          </w:tcPr>
          <w:p w14:paraId="5793D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3ADC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39DAF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4E93623E">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宋体" w:hAnsi="宋体" w:eastAsia="宋体" w:cs="宋体"/>
          <w:color w:val="000000"/>
          <w:kern w:val="0"/>
          <w:sz w:val="30"/>
          <w:szCs w:val="30"/>
          <w:highlight w:val="none"/>
          <w:lang w:bidi="ar"/>
        </w:rPr>
        <w:br w:type="textWrapping"/>
      </w:r>
      <w:r>
        <w:rPr>
          <w:rFonts w:hint="eastAsia" w:ascii="仿宋" w:hAnsi="仿宋" w:eastAsia="仿宋" w:cs="仿宋"/>
          <w:sz w:val="24"/>
          <w:highlight w:val="none"/>
        </w:rPr>
        <w:t>表二：收入决算表</w:t>
      </w:r>
    </w:p>
    <w:p w14:paraId="61CEA810">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222"/>
        <w:gridCol w:w="222"/>
        <w:gridCol w:w="5496"/>
        <w:gridCol w:w="1297"/>
        <w:gridCol w:w="1297"/>
        <w:gridCol w:w="928"/>
        <w:gridCol w:w="731"/>
        <w:gridCol w:w="731"/>
        <w:gridCol w:w="1125"/>
        <w:gridCol w:w="1216"/>
      </w:tblGrid>
      <w:tr w14:paraId="14CA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gridSpan w:val="10"/>
            <w:tcBorders>
              <w:top w:val="nil"/>
              <w:left w:val="nil"/>
              <w:bottom w:val="nil"/>
              <w:right w:val="nil"/>
            </w:tcBorders>
            <w:shd w:val="clear" w:color="auto" w:fill="auto"/>
            <w:noWrap/>
            <w:vAlign w:val="center"/>
          </w:tcPr>
          <w:p w14:paraId="0E5E2075">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收入决算表</w:t>
            </w:r>
          </w:p>
        </w:tc>
        <w:tc>
          <w:tcPr>
            <w:tcW w:w="0" w:type="auto"/>
            <w:tcBorders>
              <w:top w:val="nil"/>
              <w:left w:val="nil"/>
              <w:bottom w:val="nil"/>
              <w:right w:val="nil"/>
            </w:tcBorders>
            <w:shd w:val="clear" w:color="auto" w:fill="auto"/>
            <w:noWrap/>
            <w:vAlign w:val="center"/>
          </w:tcPr>
          <w:p w14:paraId="4F8A0239">
            <w:pPr>
              <w:jc w:val="right"/>
              <w:rPr>
                <w:rFonts w:hint="eastAsia" w:ascii="宋体" w:hAnsi="宋体" w:eastAsia="宋体" w:cs="宋体"/>
                <w:i w:val="0"/>
                <w:iCs w:val="0"/>
                <w:color w:val="000000"/>
                <w:sz w:val="32"/>
                <w:szCs w:val="32"/>
                <w:u w:val="none"/>
              </w:rPr>
            </w:pPr>
          </w:p>
        </w:tc>
      </w:tr>
      <w:tr w14:paraId="64EF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FFFFFF"/>
            <w:noWrap/>
            <w:vAlign w:val="center"/>
          </w:tcPr>
          <w:p w14:paraId="3962B214">
            <w:pPr>
              <w:jc w:val="lef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62F313A">
            <w:pPr>
              <w:jc w:val="lef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F2E1976">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53FA9D5">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01E4EE5">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26932F8">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7DF2ABF">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6813E482">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51A67221">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779D72B">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004D4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3D85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FFFFFF"/>
            <w:noWrap/>
            <w:vAlign w:val="center"/>
          </w:tcPr>
          <w:p w14:paraId="3D468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0" w:type="auto"/>
            <w:tcBorders>
              <w:top w:val="nil"/>
              <w:left w:val="nil"/>
              <w:bottom w:val="nil"/>
              <w:right w:val="nil"/>
            </w:tcBorders>
            <w:shd w:val="clear" w:color="auto" w:fill="FFFFFF"/>
            <w:noWrap/>
            <w:vAlign w:val="center"/>
          </w:tcPr>
          <w:p w14:paraId="4ECD390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158AF48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10521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东兴镇人民政府</w:t>
            </w:r>
          </w:p>
        </w:tc>
        <w:tc>
          <w:tcPr>
            <w:tcW w:w="0" w:type="auto"/>
            <w:tcBorders>
              <w:top w:val="nil"/>
              <w:left w:val="nil"/>
              <w:bottom w:val="nil"/>
              <w:right w:val="nil"/>
            </w:tcBorders>
            <w:shd w:val="clear" w:color="auto" w:fill="FFFFFF"/>
            <w:noWrap/>
            <w:vAlign w:val="center"/>
          </w:tcPr>
          <w:p w14:paraId="02E81A59">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63CA6F8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1963D159">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27AB404">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65F9AB19">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C23F664">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E4357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579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1A3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8AF3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1B75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56D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7341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7608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D9B2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DBEF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6230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1F68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31A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1370D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337BB4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F0098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57581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F08B1B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2427D5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ABEA0A">
            <w:pPr>
              <w:jc w:val="center"/>
              <w:rPr>
                <w:rFonts w:hint="eastAsia" w:ascii="宋体" w:hAnsi="宋体" w:eastAsia="宋体" w:cs="宋体"/>
                <w:i w:val="0"/>
                <w:iCs w:val="0"/>
                <w:color w:val="000000"/>
                <w:sz w:val="22"/>
                <w:szCs w:val="22"/>
                <w:u w:val="none"/>
              </w:rPr>
            </w:pPr>
          </w:p>
        </w:tc>
      </w:tr>
      <w:tr w14:paraId="3254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B8E573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9E8DF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D53A26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1882E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F9C9FB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4828E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CDD41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B77EDF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1B2DBA">
            <w:pPr>
              <w:jc w:val="center"/>
              <w:rPr>
                <w:rFonts w:hint="eastAsia" w:ascii="宋体" w:hAnsi="宋体" w:eastAsia="宋体" w:cs="宋体"/>
                <w:i w:val="0"/>
                <w:iCs w:val="0"/>
                <w:color w:val="000000"/>
                <w:sz w:val="22"/>
                <w:szCs w:val="22"/>
                <w:u w:val="none"/>
              </w:rPr>
            </w:pPr>
          </w:p>
        </w:tc>
      </w:tr>
      <w:tr w14:paraId="5768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F1CF4C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DB02B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37E8CB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923DB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F3C37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2237B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1911E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E96B10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1BFEC5">
            <w:pPr>
              <w:jc w:val="center"/>
              <w:rPr>
                <w:rFonts w:hint="eastAsia" w:ascii="宋体" w:hAnsi="宋体" w:eastAsia="宋体" w:cs="宋体"/>
                <w:i w:val="0"/>
                <w:iCs w:val="0"/>
                <w:color w:val="000000"/>
                <w:sz w:val="22"/>
                <w:szCs w:val="22"/>
                <w:u w:val="none"/>
              </w:rPr>
            </w:pPr>
          </w:p>
        </w:tc>
      </w:tr>
      <w:tr w14:paraId="75D3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20D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54047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6D2AA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0E593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0A296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2BED7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1E76D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0711A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2D9D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8FC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A49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4,162.55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EED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4,162.55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EBA18">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EA835">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194B5">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B775E">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C9D56">
            <w:pPr>
              <w:jc w:val="right"/>
              <w:rPr>
                <w:rFonts w:hint="eastAsia" w:ascii="宋体" w:hAnsi="宋体" w:eastAsia="宋体" w:cs="宋体"/>
                <w:b/>
                <w:bCs/>
                <w:i w:val="0"/>
                <w:iCs w:val="0"/>
                <w:color w:val="000000"/>
                <w:sz w:val="22"/>
                <w:szCs w:val="22"/>
                <w:u w:val="none"/>
              </w:rPr>
            </w:pPr>
          </w:p>
        </w:tc>
      </w:tr>
      <w:tr w14:paraId="4D80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93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22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DF7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C95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0338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56C9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4F1E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2D1A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BE850">
            <w:pPr>
              <w:jc w:val="right"/>
              <w:rPr>
                <w:rFonts w:hint="eastAsia" w:ascii="宋体" w:hAnsi="宋体" w:eastAsia="宋体" w:cs="宋体"/>
                <w:i w:val="0"/>
                <w:iCs w:val="0"/>
                <w:color w:val="000000"/>
                <w:sz w:val="22"/>
                <w:szCs w:val="22"/>
                <w:u w:val="none"/>
              </w:rPr>
            </w:pPr>
          </w:p>
        </w:tc>
      </w:tr>
      <w:tr w14:paraId="4B5E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BB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FA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0E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43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90D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B713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0F1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889D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77988">
            <w:pPr>
              <w:jc w:val="right"/>
              <w:rPr>
                <w:rFonts w:hint="eastAsia" w:ascii="宋体" w:hAnsi="宋体" w:eastAsia="宋体" w:cs="宋体"/>
                <w:i w:val="0"/>
                <w:iCs w:val="0"/>
                <w:color w:val="000000"/>
                <w:sz w:val="22"/>
                <w:szCs w:val="22"/>
                <w:u w:val="none"/>
              </w:rPr>
            </w:pPr>
          </w:p>
        </w:tc>
      </w:tr>
      <w:tr w14:paraId="3D5B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7F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04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A6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2B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6900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E71D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833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A1C1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CA6D3">
            <w:pPr>
              <w:jc w:val="right"/>
              <w:rPr>
                <w:rFonts w:hint="eastAsia" w:ascii="宋体" w:hAnsi="宋体" w:eastAsia="宋体" w:cs="宋体"/>
                <w:i w:val="0"/>
                <w:iCs w:val="0"/>
                <w:color w:val="000000"/>
                <w:sz w:val="22"/>
                <w:szCs w:val="22"/>
                <w:u w:val="none"/>
              </w:rPr>
            </w:pPr>
          </w:p>
        </w:tc>
      </w:tr>
      <w:tr w14:paraId="780B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BA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EC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0E5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3BA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1ACA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E2A1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A749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0F96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83BC0">
            <w:pPr>
              <w:jc w:val="right"/>
              <w:rPr>
                <w:rFonts w:hint="eastAsia" w:ascii="宋体" w:hAnsi="宋体" w:eastAsia="宋体" w:cs="宋体"/>
                <w:i w:val="0"/>
                <w:iCs w:val="0"/>
                <w:color w:val="000000"/>
                <w:sz w:val="22"/>
                <w:szCs w:val="22"/>
                <w:u w:val="none"/>
              </w:rPr>
            </w:pPr>
          </w:p>
        </w:tc>
      </w:tr>
      <w:tr w14:paraId="498F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84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57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0F5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EE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F9F7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69CB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5938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779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20F4C">
            <w:pPr>
              <w:jc w:val="right"/>
              <w:rPr>
                <w:rFonts w:hint="eastAsia" w:ascii="宋体" w:hAnsi="宋体" w:eastAsia="宋体" w:cs="宋体"/>
                <w:i w:val="0"/>
                <w:iCs w:val="0"/>
                <w:color w:val="000000"/>
                <w:sz w:val="22"/>
                <w:szCs w:val="22"/>
                <w:u w:val="none"/>
              </w:rPr>
            </w:pPr>
          </w:p>
        </w:tc>
      </w:tr>
      <w:tr w14:paraId="2636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F6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22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CC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7B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C41E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C647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803D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B9AF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1D002">
            <w:pPr>
              <w:jc w:val="right"/>
              <w:rPr>
                <w:rFonts w:hint="eastAsia" w:ascii="宋体" w:hAnsi="宋体" w:eastAsia="宋体" w:cs="宋体"/>
                <w:i w:val="0"/>
                <w:iCs w:val="0"/>
                <w:color w:val="000000"/>
                <w:sz w:val="22"/>
                <w:szCs w:val="22"/>
                <w:u w:val="none"/>
              </w:rPr>
            </w:pPr>
          </w:p>
        </w:tc>
      </w:tr>
      <w:tr w14:paraId="2809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28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4A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EC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76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1A6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670D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31E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BF4C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D1F98">
            <w:pPr>
              <w:jc w:val="right"/>
              <w:rPr>
                <w:rFonts w:hint="eastAsia" w:ascii="宋体" w:hAnsi="宋体" w:eastAsia="宋体" w:cs="宋体"/>
                <w:i w:val="0"/>
                <w:iCs w:val="0"/>
                <w:color w:val="000000"/>
                <w:sz w:val="22"/>
                <w:szCs w:val="22"/>
                <w:u w:val="none"/>
              </w:rPr>
            </w:pPr>
          </w:p>
        </w:tc>
      </w:tr>
      <w:tr w14:paraId="5F16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5D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60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CF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51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B86B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461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C305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B166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C6B88">
            <w:pPr>
              <w:jc w:val="right"/>
              <w:rPr>
                <w:rFonts w:hint="eastAsia" w:ascii="宋体" w:hAnsi="宋体" w:eastAsia="宋体" w:cs="宋体"/>
                <w:i w:val="0"/>
                <w:iCs w:val="0"/>
                <w:color w:val="000000"/>
                <w:sz w:val="22"/>
                <w:szCs w:val="22"/>
                <w:u w:val="none"/>
              </w:rPr>
            </w:pPr>
          </w:p>
        </w:tc>
      </w:tr>
      <w:tr w14:paraId="78F0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15E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A6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CEE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62F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B19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13CE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33D3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8A5B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E737D">
            <w:pPr>
              <w:jc w:val="right"/>
              <w:rPr>
                <w:rFonts w:hint="eastAsia" w:ascii="宋体" w:hAnsi="宋体" w:eastAsia="宋体" w:cs="宋体"/>
                <w:i w:val="0"/>
                <w:iCs w:val="0"/>
                <w:color w:val="000000"/>
                <w:sz w:val="22"/>
                <w:szCs w:val="22"/>
                <w:u w:val="none"/>
              </w:rPr>
            </w:pPr>
          </w:p>
        </w:tc>
      </w:tr>
      <w:tr w14:paraId="02BF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B6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E1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C9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C8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54DC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05DE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4DF5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0F85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13CE8">
            <w:pPr>
              <w:jc w:val="right"/>
              <w:rPr>
                <w:rFonts w:hint="eastAsia" w:ascii="宋体" w:hAnsi="宋体" w:eastAsia="宋体" w:cs="宋体"/>
                <w:i w:val="0"/>
                <w:iCs w:val="0"/>
                <w:color w:val="000000"/>
                <w:sz w:val="22"/>
                <w:szCs w:val="22"/>
                <w:u w:val="none"/>
              </w:rPr>
            </w:pPr>
          </w:p>
        </w:tc>
      </w:tr>
      <w:tr w14:paraId="5B76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3D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22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3A6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802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A02D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C04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2DA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F40F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494C8">
            <w:pPr>
              <w:jc w:val="right"/>
              <w:rPr>
                <w:rFonts w:hint="eastAsia" w:ascii="宋体" w:hAnsi="宋体" w:eastAsia="宋体" w:cs="宋体"/>
                <w:i w:val="0"/>
                <w:iCs w:val="0"/>
                <w:color w:val="000000"/>
                <w:sz w:val="22"/>
                <w:szCs w:val="22"/>
                <w:u w:val="none"/>
              </w:rPr>
            </w:pPr>
          </w:p>
        </w:tc>
      </w:tr>
      <w:tr w14:paraId="4770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1E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FC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04CD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BCA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6C6F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FBEE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C043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587C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02B3F">
            <w:pPr>
              <w:jc w:val="right"/>
              <w:rPr>
                <w:rFonts w:hint="eastAsia" w:ascii="宋体" w:hAnsi="宋体" w:eastAsia="宋体" w:cs="宋体"/>
                <w:i w:val="0"/>
                <w:iCs w:val="0"/>
                <w:color w:val="000000"/>
                <w:sz w:val="22"/>
                <w:szCs w:val="22"/>
                <w:u w:val="none"/>
              </w:rPr>
            </w:pPr>
          </w:p>
        </w:tc>
      </w:tr>
      <w:tr w14:paraId="08D3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4C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1E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8E81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7E7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F86D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5B10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BDA0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498A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470DF">
            <w:pPr>
              <w:jc w:val="right"/>
              <w:rPr>
                <w:rFonts w:hint="eastAsia" w:ascii="宋体" w:hAnsi="宋体" w:eastAsia="宋体" w:cs="宋体"/>
                <w:i w:val="0"/>
                <w:iCs w:val="0"/>
                <w:color w:val="000000"/>
                <w:sz w:val="22"/>
                <w:szCs w:val="22"/>
                <w:u w:val="none"/>
              </w:rPr>
            </w:pPr>
          </w:p>
        </w:tc>
      </w:tr>
      <w:tr w14:paraId="7C7D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AE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42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2A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481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DB9B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682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294D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4C2F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F3501">
            <w:pPr>
              <w:jc w:val="right"/>
              <w:rPr>
                <w:rFonts w:hint="eastAsia" w:ascii="宋体" w:hAnsi="宋体" w:eastAsia="宋体" w:cs="宋体"/>
                <w:i w:val="0"/>
                <w:iCs w:val="0"/>
                <w:color w:val="000000"/>
                <w:sz w:val="22"/>
                <w:szCs w:val="22"/>
                <w:u w:val="none"/>
              </w:rPr>
            </w:pPr>
          </w:p>
        </w:tc>
      </w:tr>
      <w:tr w14:paraId="4DAF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C6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5C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CE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CD3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43A4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23A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23B2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64CF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F0691">
            <w:pPr>
              <w:jc w:val="right"/>
              <w:rPr>
                <w:rFonts w:hint="eastAsia" w:ascii="宋体" w:hAnsi="宋体" w:eastAsia="宋体" w:cs="宋体"/>
                <w:i w:val="0"/>
                <w:iCs w:val="0"/>
                <w:color w:val="000000"/>
                <w:sz w:val="22"/>
                <w:szCs w:val="22"/>
                <w:u w:val="none"/>
              </w:rPr>
            </w:pPr>
          </w:p>
        </w:tc>
      </w:tr>
      <w:tr w14:paraId="3CF1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A2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5F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177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A3A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FD5B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851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886D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434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A5C18">
            <w:pPr>
              <w:jc w:val="right"/>
              <w:rPr>
                <w:rFonts w:hint="eastAsia" w:ascii="宋体" w:hAnsi="宋体" w:eastAsia="宋体" w:cs="宋体"/>
                <w:i w:val="0"/>
                <w:iCs w:val="0"/>
                <w:color w:val="000000"/>
                <w:sz w:val="22"/>
                <w:szCs w:val="22"/>
                <w:u w:val="none"/>
              </w:rPr>
            </w:pPr>
          </w:p>
        </w:tc>
      </w:tr>
      <w:tr w14:paraId="5305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91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C7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42B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75B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554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3B4D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32F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0E2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05EA4">
            <w:pPr>
              <w:jc w:val="right"/>
              <w:rPr>
                <w:rFonts w:hint="eastAsia" w:ascii="宋体" w:hAnsi="宋体" w:eastAsia="宋体" w:cs="宋体"/>
                <w:i w:val="0"/>
                <w:iCs w:val="0"/>
                <w:color w:val="000000"/>
                <w:sz w:val="22"/>
                <w:szCs w:val="22"/>
                <w:u w:val="none"/>
              </w:rPr>
            </w:pPr>
          </w:p>
        </w:tc>
      </w:tr>
      <w:tr w14:paraId="1258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89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24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6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40C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F9E9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92DD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9E43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CCB3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F468F">
            <w:pPr>
              <w:jc w:val="right"/>
              <w:rPr>
                <w:rFonts w:hint="eastAsia" w:ascii="宋体" w:hAnsi="宋体" w:eastAsia="宋体" w:cs="宋体"/>
                <w:i w:val="0"/>
                <w:iCs w:val="0"/>
                <w:color w:val="000000"/>
                <w:sz w:val="22"/>
                <w:szCs w:val="22"/>
                <w:u w:val="none"/>
              </w:rPr>
            </w:pPr>
          </w:p>
        </w:tc>
      </w:tr>
      <w:tr w14:paraId="612E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F1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76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41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9DD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833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61B6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DF97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2BD9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12CCF">
            <w:pPr>
              <w:jc w:val="right"/>
              <w:rPr>
                <w:rFonts w:hint="eastAsia" w:ascii="宋体" w:hAnsi="宋体" w:eastAsia="宋体" w:cs="宋体"/>
                <w:i w:val="0"/>
                <w:iCs w:val="0"/>
                <w:color w:val="000000"/>
                <w:sz w:val="22"/>
                <w:szCs w:val="22"/>
                <w:u w:val="none"/>
              </w:rPr>
            </w:pPr>
          </w:p>
        </w:tc>
      </w:tr>
      <w:tr w14:paraId="0628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6C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EA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338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0B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E9D2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FE97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16A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762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1F7D8">
            <w:pPr>
              <w:jc w:val="right"/>
              <w:rPr>
                <w:rFonts w:hint="eastAsia" w:ascii="宋体" w:hAnsi="宋体" w:eastAsia="宋体" w:cs="宋体"/>
                <w:i w:val="0"/>
                <w:iCs w:val="0"/>
                <w:color w:val="000000"/>
                <w:sz w:val="22"/>
                <w:szCs w:val="22"/>
                <w:u w:val="none"/>
              </w:rPr>
            </w:pPr>
          </w:p>
        </w:tc>
      </w:tr>
      <w:tr w14:paraId="2FC7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03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5F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B7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9C7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EA6B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6AD7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C88D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CC43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C7E32">
            <w:pPr>
              <w:jc w:val="right"/>
              <w:rPr>
                <w:rFonts w:hint="eastAsia" w:ascii="宋体" w:hAnsi="宋体" w:eastAsia="宋体" w:cs="宋体"/>
                <w:i w:val="0"/>
                <w:iCs w:val="0"/>
                <w:color w:val="000000"/>
                <w:sz w:val="22"/>
                <w:szCs w:val="22"/>
                <w:u w:val="none"/>
              </w:rPr>
            </w:pPr>
          </w:p>
        </w:tc>
      </w:tr>
      <w:tr w14:paraId="6599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71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473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9C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CE7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CC1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7F0C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A895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5CA1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31424">
            <w:pPr>
              <w:jc w:val="right"/>
              <w:rPr>
                <w:rFonts w:hint="eastAsia" w:ascii="宋体" w:hAnsi="宋体" w:eastAsia="宋体" w:cs="宋体"/>
                <w:i w:val="0"/>
                <w:iCs w:val="0"/>
                <w:color w:val="000000"/>
                <w:sz w:val="22"/>
                <w:szCs w:val="22"/>
                <w:u w:val="none"/>
              </w:rPr>
            </w:pPr>
          </w:p>
        </w:tc>
      </w:tr>
      <w:tr w14:paraId="3F42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AB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95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16A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EC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FBB9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8AFF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7D91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6DC0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3A7D7">
            <w:pPr>
              <w:jc w:val="right"/>
              <w:rPr>
                <w:rFonts w:hint="eastAsia" w:ascii="宋体" w:hAnsi="宋体" w:eastAsia="宋体" w:cs="宋体"/>
                <w:i w:val="0"/>
                <w:iCs w:val="0"/>
                <w:color w:val="000000"/>
                <w:sz w:val="22"/>
                <w:szCs w:val="22"/>
                <w:u w:val="none"/>
              </w:rPr>
            </w:pPr>
          </w:p>
        </w:tc>
      </w:tr>
      <w:tr w14:paraId="12BA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1B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15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6CF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14E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087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90AD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D1B9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7572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60D79">
            <w:pPr>
              <w:jc w:val="right"/>
              <w:rPr>
                <w:rFonts w:hint="eastAsia" w:ascii="宋体" w:hAnsi="宋体" w:eastAsia="宋体" w:cs="宋体"/>
                <w:i w:val="0"/>
                <w:iCs w:val="0"/>
                <w:color w:val="000000"/>
                <w:sz w:val="22"/>
                <w:szCs w:val="22"/>
                <w:u w:val="none"/>
              </w:rPr>
            </w:pPr>
          </w:p>
        </w:tc>
      </w:tr>
      <w:tr w14:paraId="0758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0C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CC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B2B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E02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770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42A7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689B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5190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71E64">
            <w:pPr>
              <w:jc w:val="right"/>
              <w:rPr>
                <w:rFonts w:hint="eastAsia" w:ascii="宋体" w:hAnsi="宋体" w:eastAsia="宋体" w:cs="宋体"/>
                <w:i w:val="0"/>
                <w:iCs w:val="0"/>
                <w:color w:val="000000"/>
                <w:sz w:val="22"/>
                <w:szCs w:val="22"/>
                <w:u w:val="none"/>
              </w:rPr>
            </w:pPr>
          </w:p>
        </w:tc>
      </w:tr>
      <w:tr w14:paraId="3A2F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B8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71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6DF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008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E7C3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9487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D185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6573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57A40">
            <w:pPr>
              <w:jc w:val="right"/>
              <w:rPr>
                <w:rFonts w:hint="eastAsia" w:ascii="宋体" w:hAnsi="宋体" w:eastAsia="宋体" w:cs="宋体"/>
                <w:i w:val="0"/>
                <w:iCs w:val="0"/>
                <w:color w:val="000000"/>
                <w:sz w:val="22"/>
                <w:szCs w:val="22"/>
                <w:u w:val="none"/>
              </w:rPr>
            </w:pPr>
          </w:p>
        </w:tc>
      </w:tr>
      <w:tr w14:paraId="7352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50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82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C8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17C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F4EA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CBC7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5A6F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604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8925A">
            <w:pPr>
              <w:jc w:val="right"/>
              <w:rPr>
                <w:rFonts w:hint="eastAsia" w:ascii="宋体" w:hAnsi="宋体" w:eastAsia="宋体" w:cs="宋体"/>
                <w:i w:val="0"/>
                <w:iCs w:val="0"/>
                <w:color w:val="000000"/>
                <w:sz w:val="22"/>
                <w:szCs w:val="22"/>
                <w:u w:val="none"/>
              </w:rPr>
            </w:pPr>
          </w:p>
        </w:tc>
      </w:tr>
      <w:tr w14:paraId="4FA1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E5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7D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1E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5C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ADDD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AC17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455A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FB9A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2D6ED">
            <w:pPr>
              <w:jc w:val="right"/>
              <w:rPr>
                <w:rFonts w:hint="eastAsia" w:ascii="宋体" w:hAnsi="宋体" w:eastAsia="宋体" w:cs="宋体"/>
                <w:i w:val="0"/>
                <w:iCs w:val="0"/>
                <w:color w:val="000000"/>
                <w:sz w:val="22"/>
                <w:szCs w:val="22"/>
                <w:u w:val="none"/>
              </w:rPr>
            </w:pPr>
          </w:p>
        </w:tc>
      </w:tr>
      <w:tr w14:paraId="41FF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0F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40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158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BC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4BFE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1650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EF59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A326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9DCD7">
            <w:pPr>
              <w:jc w:val="right"/>
              <w:rPr>
                <w:rFonts w:hint="eastAsia" w:ascii="宋体" w:hAnsi="宋体" w:eastAsia="宋体" w:cs="宋体"/>
                <w:i w:val="0"/>
                <w:iCs w:val="0"/>
                <w:color w:val="000000"/>
                <w:sz w:val="22"/>
                <w:szCs w:val="22"/>
                <w:u w:val="none"/>
              </w:rPr>
            </w:pPr>
          </w:p>
        </w:tc>
      </w:tr>
      <w:tr w14:paraId="78AE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DC1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5D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09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B4C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8ABA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772C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D513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3091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52C6D">
            <w:pPr>
              <w:jc w:val="right"/>
              <w:rPr>
                <w:rFonts w:hint="eastAsia" w:ascii="宋体" w:hAnsi="宋体" w:eastAsia="宋体" w:cs="宋体"/>
                <w:i w:val="0"/>
                <w:iCs w:val="0"/>
                <w:color w:val="000000"/>
                <w:sz w:val="22"/>
                <w:szCs w:val="22"/>
                <w:u w:val="none"/>
              </w:rPr>
            </w:pPr>
          </w:p>
        </w:tc>
      </w:tr>
      <w:tr w14:paraId="11C34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556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EA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525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BE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F605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F3B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6AAC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7EFA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A9A63">
            <w:pPr>
              <w:jc w:val="right"/>
              <w:rPr>
                <w:rFonts w:hint="eastAsia" w:ascii="宋体" w:hAnsi="宋体" w:eastAsia="宋体" w:cs="宋体"/>
                <w:i w:val="0"/>
                <w:iCs w:val="0"/>
                <w:color w:val="000000"/>
                <w:sz w:val="22"/>
                <w:szCs w:val="22"/>
                <w:u w:val="none"/>
              </w:rPr>
            </w:pPr>
          </w:p>
        </w:tc>
      </w:tr>
      <w:tr w14:paraId="7FAA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F5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1D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4D9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567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A128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D3B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BBD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28BE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F9CA9">
            <w:pPr>
              <w:jc w:val="right"/>
              <w:rPr>
                <w:rFonts w:hint="eastAsia" w:ascii="宋体" w:hAnsi="宋体" w:eastAsia="宋体" w:cs="宋体"/>
                <w:i w:val="0"/>
                <w:iCs w:val="0"/>
                <w:color w:val="000000"/>
                <w:sz w:val="22"/>
                <w:szCs w:val="22"/>
                <w:u w:val="none"/>
              </w:rPr>
            </w:pPr>
          </w:p>
        </w:tc>
      </w:tr>
      <w:tr w14:paraId="43FD4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B3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30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A1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844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7752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60E3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5049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77A3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35530">
            <w:pPr>
              <w:jc w:val="right"/>
              <w:rPr>
                <w:rFonts w:hint="eastAsia" w:ascii="宋体" w:hAnsi="宋体" w:eastAsia="宋体" w:cs="宋体"/>
                <w:i w:val="0"/>
                <w:iCs w:val="0"/>
                <w:color w:val="000000"/>
                <w:sz w:val="22"/>
                <w:szCs w:val="22"/>
                <w:u w:val="none"/>
              </w:rPr>
            </w:pPr>
          </w:p>
        </w:tc>
      </w:tr>
      <w:tr w14:paraId="5599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45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AF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AE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CA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16D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564F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84B1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F96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8F9F7">
            <w:pPr>
              <w:jc w:val="right"/>
              <w:rPr>
                <w:rFonts w:hint="eastAsia" w:ascii="宋体" w:hAnsi="宋体" w:eastAsia="宋体" w:cs="宋体"/>
                <w:i w:val="0"/>
                <w:iCs w:val="0"/>
                <w:color w:val="000000"/>
                <w:sz w:val="22"/>
                <w:szCs w:val="22"/>
                <w:u w:val="none"/>
              </w:rPr>
            </w:pPr>
          </w:p>
        </w:tc>
      </w:tr>
      <w:tr w14:paraId="79503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B1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81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330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85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EAD6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E772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1ECE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496F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076A0">
            <w:pPr>
              <w:jc w:val="right"/>
              <w:rPr>
                <w:rFonts w:hint="eastAsia" w:ascii="宋体" w:hAnsi="宋体" w:eastAsia="宋体" w:cs="宋体"/>
                <w:i w:val="0"/>
                <w:iCs w:val="0"/>
                <w:color w:val="000000"/>
                <w:sz w:val="22"/>
                <w:szCs w:val="22"/>
                <w:u w:val="none"/>
              </w:rPr>
            </w:pPr>
          </w:p>
        </w:tc>
      </w:tr>
      <w:tr w14:paraId="2058E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02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89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59B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4D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F051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3E38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CC19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1E99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D670B">
            <w:pPr>
              <w:jc w:val="right"/>
              <w:rPr>
                <w:rFonts w:hint="eastAsia" w:ascii="宋体" w:hAnsi="宋体" w:eastAsia="宋体" w:cs="宋体"/>
                <w:i w:val="0"/>
                <w:iCs w:val="0"/>
                <w:color w:val="000000"/>
                <w:sz w:val="22"/>
                <w:szCs w:val="22"/>
                <w:u w:val="none"/>
              </w:rPr>
            </w:pPr>
          </w:p>
        </w:tc>
      </w:tr>
      <w:tr w14:paraId="4E49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0B6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2A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CC1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AD8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EDF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6677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BFD9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D9F3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E18D8">
            <w:pPr>
              <w:jc w:val="right"/>
              <w:rPr>
                <w:rFonts w:hint="eastAsia" w:ascii="宋体" w:hAnsi="宋体" w:eastAsia="宋体" w:cs="宋体"/>
                <w:i w:val="0"/>
                <w:iCs w:val="0"/>
                <w:color w:val="000000"/>
                <w:sz w:val="22"/>
                <w:szCs w:val="22"/>
                <w:u w:val="none"/>
              </w:rPr>
            </w:pPr>
          </w:p>
        </w:tc>
      </w:tr>
      <w:tr w14:paraId="3499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51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90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053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523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D41D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C2B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F19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306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F372C">
            <w:pPr>
              <w:jc w:val="right"/>
              <w:rPr>
                <w:rFonts w:hint="eastAsia" w:ascii="宋体" w:hAnsi="宋体" w:eastAsia="宋体" w:cs="宋体"/>
                <w:i w:val="0"/>
                <w:iCs w:val="0"/>
                <w:color w:val="000000"/>
                <w:sz w:val="22"/>
                <w:szCs w:val="22"/>
                <w:u w:val="none"/>
              </w:rPr>
            </w:pPr>
          </w:p>
        </w:tc>
      </w:tr>
      <w:tr w14:paraId="0781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E1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97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450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222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A40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0758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EEB3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D3C7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BB933">
            <w:pPr>
              <w:jc w:val="right"/>
              <w:rPr>
                <w:rFonts w:hint="eastAsia" w:ascii="宋体" w:hAnsi="宋体" w:eastAsia="宋体" w:cs="宋体"/>
                <w:i w:val="0"/>
                <w:iCs w:val="0"/>
                <w:color w:val="000000"/>
                <w:sz w:val="22"/>
                <w:szCs w:val="22"/>
                <w:u w:val="none"/>
              </w:rPr>
            </w:pPr>
          </w:p>
        </w:tc>
      </w:tr>
      <w:tr w14:paraId="0249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54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4C0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07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DD9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71F3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C50E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1C73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F2C8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6F026">
            <w:pPr>
              <w:jc w:val="right"/>
              <w:rPr>
                <w:rFonts w:hint="eastAsia" w:ascii="宋体" w:hAnsi="宋体" w:eastAsia="宋体" w:cs="宋体"/>
                <w:i w:val="0"/>
                <w:iCs w:val="0"/>
                <w:color w:val="000000"/>
                <w:sz w:val="22"/>
                <w:szCs w:val="22"/>
                <w:u w:val="none"/>
              </w:rPr>
            </w:pPr>
          </w:p>
        </w:tc>
      </w:tr>
      <w:tr w14:paraId="14A6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3F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67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8C5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31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891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A645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CDA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950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A2814">
            <w:pPr>
              <w:jc w:val="right"/>
              <w:rPr>
                <w:rFonts w:hint="eastAsia" w:ascii="宋体" w:hAnsi="宋体" w:eastAsia="宋体" w:cs="宋体"/>
                <w:i w:val="0"/>
                <w:iCs w:val="0"/>
                <w:color w:val="000000"/>
                <w:sz w:val="22"/>
                <w:szCs w:val="22"/>
                <w:u w:val="none"/>
              </w:rPr>
            </w:pPr>
          </w:p>
        </w:tc>
      </w:tr>
      <w:tr w14:paraId="5459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75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B9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46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981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5F47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764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65E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379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09E63">
            <w:pPr>
              <w:jc w:val="right"/>
              <w:rPr>
                <w:rFonts w:hint="eastAsia" w:ascii="宋体" w:hAnsi="宋体" w:eastAsia="宋体" w:cs="宋体"/>
                <w:i w:val="0"/>
                <w:iCs w:val="0"/>
                <w:color w:val="000000"/>
                <w:sz w:val="22"/>
                <w:szCs w:val="22"/>
                <w:u w:val="none"/>
              </w:rPr>
            </w:pPr>
          </w:p>
        </w:tc>
      </w:tr>
      <w:tr w14:paraId="5B96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46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31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345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CC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AFE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54E2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4F27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9F5B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6375D">
            <w:pPr>
              <w:jc w:val="right"/>
              <w:rPr>
                <w:rFonts w:hint="eastAsia" w:ascii="宋体" w:hAnsi="宋体" w:eastAsia="宋体" w:cs="宋体"/>
                <w:i w:val="0"/>
                <w:iCs w:val="0"/>
                <w:color w:val="000000"/>
                <w:sz w:val="22"/>
                <w:szCs w:val="22"/>
                <w:u w:val="none"/>
              </w:rPr>
            </w:pPr>
          </w:p>
        </w:tc>
      </w:tr>
      <w:tr w14:paraId="3143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64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EC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ED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D0B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8089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DEC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8EBB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22E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D7702">
            <w:pPr>
              <w:jc w:val="right"/>
              <w:rPr>
                <w:rFonts w:hint="eastAsia" w:ascii="宋体" w:hAnsi="宋体" w:eastAsia="宋体" w:cs="宋体"/>
                <w:i w:val="0"/>
                <w:iCs w:val="0"/>
                <w:color w:val="000000"/>
                <w:sz w:val="22"/>
                <w:szCs w:val="22"/>
                <w:u w:val="none"/>
              </w:rPr>
            </w:pPr>
          </w:p>
        </w:tc>
      </w:tr>
      <w:tr w14:paraId="7819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0A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A9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85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CA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707C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E545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DBA2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24B1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288BB">
            <w:pPr>
              <w:jc w:val="right"/>
              <w:rPr>
                <w:rFonts w:hint="eastAsia" w:ascii="宋体" w:hAnsi="宋体" w:eastAsia="宋体" w:cs="宋体"/>
                <w:i w:val="0"/>
                <w:iCs w:val="0"/>
                <w:color w:val="000000"/>
                <w:sz w:val="22"/>
                <w:szCs w:val="22"/>
                <w:u w:val="none"/>
              </w:rPr>
            </w:pPr>
          </w:p>
        </w:tc>
      </w:tr>
      <w:tr w14:paraId="200D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C1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7E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857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DE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2BB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5BD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82A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E5A8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42A41">
            <w:pPr>
              <w:jc w:val="right"/>
              <w:rPr>
                <w:rFonts w:hint="eastAsia" w:ascii="宋体" w:hAnsi="宋体" w:eastAsia="宋体" w:cs="宋体"/>
                <w:i w:val="0"/>
                <w:iCs w:val="0"/>
                <w:color w:val="000000"/>
                <w:sz w:val="22"/>
                <w:szCs w:val="22"/>
                <w:u w:val="none"/>
              </w:rPr>
            </w:pPr>
          </w:p>
        </w:tc>
      </w:tr>
      <w:tr w14:paraId="17C2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0A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10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DF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B2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DE4E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CE69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B5CF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6810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5D5A2">
            <w:pPr>
              <w:jc w:val="right"/>
              <w:rPr>
                <w:rFonts w:hint="eastAsia" w:ascii="宋体" w:hAnsi="宋体" w:eastAsia="宋体" w:cs="宋体"/>
                <w:i w:val="0"/>
                <w:iCs w:val="0"/>
                <w:color w:val="000000"/>
                <w:sz w:val="22"/>
                <w:szCs w:val="22"/>
                <w:u w:val="none"/>
              </w:rPr>
            </w:pPr>
          </w:p>
        </w:tc>
      </w:tr>
      <w:tr w14:paraId="0B19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A2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DA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F8D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FA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EF6D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8648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EE7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423A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98D85">
            <w:pPr>
              <w:jc w:val="right"/>
              <w:rPr>
                <w:rFonts w:hint="eastAsia" w:ascii="宋体" w:hAnsi="宋体" w:eastAsia="宋体" w:cs="宋体"/>
                <w:i w:val="0"/>
                <w:iCs w:val="0"/>
                <w:color w:val="000000"/>
                <w:sz w:val="22"/>
                <w:szCs w:val="22"/>
                <w:u w:val="none"/>
              </w:rPr>
            </w:pPr>
          </w:p>
        </w:tc>
      </w:tr>
      <w:tr w14:paraId="084F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DA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4D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58F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07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C7A6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BB71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E46A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C686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47E2E">
            <w:pPr>
              <w:jc w:val="right"/>
              <w:rPr>
                <w:rFonts w:hint="eastAsia" w:ascii="宋体" w:hAnsi="宋体" w:eastAsia="宋体" w:cs="宋体"/>
                <w:i w:val="0"/>
                <w:iCs w:val="0"/>
                <w:color w:val="000000"/>
                <w:sz w:val="22"/>
                <w:szCs w:val="22"/>
                <w:u w:val="none"/>
              </w:rPr>
            </w:pPr>
          </w:p>
        </w:tc>
      </w:tr>
      <w:tr w14:paraId="510B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53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B5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328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1C8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638C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7C3C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4B4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458A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F6ADC">
            <w:pPr>
              <w:jc w:val="right"/>
              <w:rPr>
                <w:rFonts w:hint="eastAsia" w:ascii="宋体" w:hAnsi="宋体" w:eastAsia="宋体" w:cs="宋体"/>
                <w:i w:val="0"/>
                <w:iCs w:val="0"/>
                <w:color w:val="000000"/>
                <w:sz w:val="22"/>
                <w:szCs w:val="22"/>
                <w:u w:val="none"/>
              </w:rPr>
            </w:pPr>
          </w:p>
        </w:tc>
      </w:tr>
      <w:tr w14:paraId="5453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16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03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32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7C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93B7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2208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460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EC6F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6BD55">
            <w:pPr>
              <w:jc w:val="right"/>
              <w:rPr>
                <w:rFonts w:hint="eastAsia" w:ascii="宋体" w:hAnsi="宋体" w:eastAsia="宋体" w:cs="宋体"/>
                <w:i w:val="0"/>
                <w:iCs w:val="0"/>
                <w:color w:val="000000"/>
                <w:sz w:val="22"/>
                <w:szCs w:val="22"/>
                <w:u w:val="none"/>
              </w:rPr>
            </w:pPr>
          </w:p>
        </w:tc>
      </w:tr>
      <w:tr w14:paraId="4A46D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D3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78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51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BF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22C7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A10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F244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23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9B596">
            <w:pPr>
              <w:jc w:val="right"/>
              <w:rPr>
                <w:rFonts w:hint="eastAsia" w:ascii="宋体" w:hAnsi="宋体" w:eastAsia="宋体" w:cs="宋体"/>
                <w:i w:val="0"/>
                <w:iCs w:val="0"/>
                <w:color w:val="000000"/>
                <w:sz w:val="22"/>
                <w:szCs w:val="22"/>
                <w:u w:val="none"/>
              </w:rPr>
            </w:pPr>
          </w:p>
        </w:tc>
      </w:tr>
      <w:tr w14:paraId="0043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A8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73F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55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481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6E2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387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0505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A77C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B2C1C">
            <w:pPr>
              <w:jc w:val="right"/>
              <w:rPr>
                <w:rFonts w:hint="eastAsia" w:ascii="宋体" w:hAnsi="宋体" w:eastAsia="宋体" w:cs="宋体"/>
                <w:i w:val="0"/>
                <w:iCs w:val="0"/>
                <w:color w:val="000000"/>
                <w:sz w:val="22"/>
                <w:szCs w:val="22"/>
                <w:u w:val="none"/>
              </w:rPr>
            </w:pPr>
          </w:p>
        </w:tc>
      </w:tr>
      <w:tr w14:paraId="186C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17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61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58F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02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5F71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001F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F9CC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0F8A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77C2F">
            <w:pPr>
              <w:jc w:val="right"/>
              <w:rPr>
                <w:rFonts w:hint="eastAsia" w:ascii="宋体" w:hAnsi="宋体" w:eastAsia="宋体" w:cs="宋体"/>
                <w:i w:val="0"/>
                <w:iCs w:val="0"/>
                <w:color w:val="000000"/>
                <w:sz w:val="22"/>
                <w:szCs w:val="22"/>
                <w:u w:val="none"/>
              </w:rPr>
            </w:pPr>
          </w:p>
        </w:tc>
      </w:tr>
      <w:tr w14:paraId="41E3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77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D7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0A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898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383C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5493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B76D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98CF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9702C">
            <w:pPr>
              <w:jc w:val="right"/>
              <w:rPr>
                <w:rFonts w:hint="eastAsia" w:ascii="宋体" w:hAnsi="宋体" w:eastAsia="宋体" w:cs="宋体"/>
                <w:i w:val="0"/>
                <w:iCs w:val="0"/>
                <w:color w:val="000000"/>
                <w:sz w:val="22"/>
                <w:szCs w:val="22"/>
                <w:u w:val="none"/>
              </w:rPr>
            </w:pPr>
          </w:p>
        </w:tc>
      </w:tr>
      <w:tr w14:paraId="75FF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B9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3D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对村集体经济组织的补助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0C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514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AC6E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C7B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5F12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30C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88913">
            <w:pPr>
              <w:jc w:val="right"/>
              <w:rPr>
                <w:rFonts w:hint="eastAsia" w:ascii="宋体" w:hAnsi="宋体" w:eastAsia="宋体" w:cs="宋体"/>
                <w:i w:val="0"/>
                <w:iCs w:val="0"/>
                <w:color w:val="000000"/>
                <w:sz w:val="22"/>
                <w:szCs w:val="22"/>
                <w:u w:val="none"/>
              </w:rPr>
            </w:pPr>
          </w:p>
        </w:tc>
      </w:tr>
      <w:tr w14:paraId="0CEF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D7A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40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4A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8EB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D134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2630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50DB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EAC6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D3534">
            <w:pPr>
              <w:jc w:val="right"/>
              <w:rPr>
                <w:rFonts w:hint="eastAsia" w:ascii="宋体" w:hAnsi="宋体" w:eastAsia="宋体" w:cs="宋体"/>
                <w:i w:val="0"/>
                <w:iCs w:val="0"/>
                <w:color w:val="000000"/>
                <w:sz w:val="22"/>
                <w:szCs w:val="22"/>
                <w:u w:val="none"/>
              </w:rPr>
            </w:pPr>
          </w:p>
        </w:tc>
      </w:tr>
      <w:tr w14:paraId="61C0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AC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B1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D8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60F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680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F43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A6D0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E0C7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61107">
            <w:pPr>
              <w:jc w:val="right"/>
              <w:rPr>
                <w:rFonts w:hint="eastAsia" w:ascii="宋体" w:hAnsi="宋体" w:eastAsia="宋体" w:cs="宋体"/>
                <w:i w:val="0"/>
                <w:iCs w:val="0"/>
                <w:color w:val="000000"/>
                <w:sz w:val="22"/>
                <w:szCs w:val="22"/>
                <w:u w:val="none"/>
              </w:rPr>
            </w:pPr>
          </w:p>
        </w:tc>
      </w:tr>
      <w:tr w14:paraId="6199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E1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F8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BA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478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C9C2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9C20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ED16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E59B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ECCBE">
            <w:pPr>
              <w:jc w:val="right"/>
              <w:rPr>
                <w:rFonts w:hint="eastAsia" w:ascii="宋体" w:hAnsi="宋体" w:eastAsia="宋体" w:cs="宋体"/>
                <w:i w:val="0"/>
                <w:iCs w:val="0"/>
                <w:color w:val="000000"/>
                <w:sz w:val="22"/>
                <w:szCs w:val="22"/>
                <w:u w:val="none"/>
              </w:rPr>
            </w:pPr>
          </w:p>
        </w:tc>
      </w:tr>
      <w:tr w14:paraId="79A1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CD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A9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58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9A9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B5C3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9A1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1939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40D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0E291">
            <w:pPr>
              <w:jc w:val="right"/>
              <w:rPr>
                <w:rFonts w:hint="eastAsia" w:ascii="宋体" w:hAnsi="宋体" w:eastAsia="宋体" w:cs="宋体"/>
                <w:i w:val="0"/>
                <w:iCs w:val="0"/>
                <w:color w:val="000000"/>
                <w:sz w:val="22"/>
                <w:szCs w:val="22"/>
                <w:u w:val="none"/>
              </w:rPr>
            </w:pPr>
          </w:p>
        </w:tc>
      </w:tr>
      <w:tr w14:paraId="792C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FF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C9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6C6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D7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5F78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CE3D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686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FEE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5CDC3">
            <w:pPr>
              <w:jc w:val="right"/>
              <w:rPr>
                <w:rFonts w:hint="eastAsia" w:ascii="宋体" w:hAnsi="宋体" w:eastAsia="宋体" w:cs="宋体"/>
                <w:i w:val="0"/>
                <w:iCs w:val="0"/>
                <w:color w:val="000000"/>
                <w:sz w:val="22"/>
                <w:szCs w:val="22"/>
                <w:u w:val="none"/>
              </w:rPr>
            </w:pPr>
          </w:p>
        </w:tc>
      </w:tr>
      <w:tr w14:paraId="774D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9F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C1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4F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9B8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8A9E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D8E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9B9C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2D75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A69C2">
            <w:pPr>
              <w:jc w:val="right"/>
              <w:rPr>
                <w:rFonts w:hint="eastAsia" w:ascii="宋体" w:hAnsi="宋体" w:eastAsia="宋体" w:cs="宋体"/>
                <w:i w:val="0"/>
                <w:iCs w:val="0"/>
                <w:color w:val="000000"/>
                <w:sz w:val="22"/>
                <w:szCs w:val="22"/>
                <w:u w:val="none"/>
              </w:rPr>
            </w:pPr>
          </w:p>
        </w:tc>
      </w:tr>
      <w:tr w14:paraId="79B89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29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F3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C2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F39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2776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B0FA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F601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D28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03139">
            <w:pPr>
              <w:jc w:val="right"/>
              <w:rPr>
                <w:rFonts w:hint="eastAsia" w:ascii="宋体" w:hAnsi="宋体" w:eastAsia="宋体" w:cs="宋体"/>
                <w:i w:val="0"/>
                <w:iCs w:val="0"/>
                <w:color w:val="000000"/>
                <w:sz w:val="22"/>
                <w:szCs w:val="22"/>
                <w:u w:val="none"/>
              </w:rPr>
            </w:pPr>
          </w:p>
        </w:tc>
      </w:tr>
      <w:tr w14:paraId="7D1A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BC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53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7E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0A6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B7F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973D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DF6B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5D0D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20B1A">
            <w:pPr>
              <w:jc w:val="right"/>
              <w:rPr>
                <w:rFonts w:hint="eastAsia" w:ascii="宋体" w:hAnsi="宋体" w:eastAsia="宋体" w:cs="宋体"/>
                <w:i w:val="0"/>
                <w:iCs w:val="0"/>
                <w:color w:val="000000"/>
                <w:sz w:val="22"/>
                <w:szCs w:val="22"/>
                <w:u w:val="none"/>
              </w:rPr>
            </w:pPr>
          </w:p>
        </w:tc>
      </w:tr>
      <w:tr w14:paraId="7566F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EB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A2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13E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E5D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8669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180B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BB9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E8A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93E06">
            <w:pPr>
              <w:jc w:val="right"/>
              <w:rPr>
                <w:rFonts w:hint="eastAsia" w:ascii="宋体" w:hAnsi="宋体" w:eastAsia="宋体" w:cs="宋体"/>
                <w:i w:val="0"/>
                <w:iCs w:val="0"/>
                <w:color w:val="000000"/>
                <w:sz w:val="22"/>
                <w:szCs w:val="22"/>
                <w:u w:val="none"/>
              </w:rPr>
            </w:pPr>
          </w:p>
        </w:tc>
      </w:tr>
      <w:tr w14:paraId="71B5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F7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25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C4E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85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BB7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5EC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9AB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D09B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EFFE1">
            <w:pPr>
              <w:jc w:val="right"/>
              <w:rPr>
                <w:rFonts w:hint="eastAsia" w:ascii="宋体" w:hAnsi="宋体" w:eastAsia="宋体" w:cs="宋体"/>
                <w:i w:val="0"/>
                <w:iCs w:val="0"/>
                <w:color w:val="000000"/>
                <w:sz w:val="22"/>
                <w:szCs w:val="22"/>
                <w:u w:val="none"/>
              </w:rPr>
            </w:pPr>
          </w:p>
        </w:tc>
      </w:tr>
      <w:tr w14:paraId="610D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C65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53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E78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627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B98C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BAED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BD0F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A50F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2801D">
            <w:pPr>
              <w:jc w:val="right"/>
              <w:rPr>
                <w:rFonts w:hint="eastAsia" w:ascii="宋体" w:hAnsi="宋体" w:eastAsia="宋体" w:cs="宋体"/>
                <w:i w:val="0"/>
                <w:iCs w:val="0"/>
                <w:color w:val="000000"/>
                <w:sz w:val="22"/>
                <w:szCs w:val="22"/>
                <w:u w:val="none"/>
              </w:rPr>
            </w:pPr>
          </w:p>
        </w:tc>
      </w:tr>
      <w:tr w14:paraId="78C7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92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E4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EE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05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5700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85A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67C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3DBC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CA092">
            <w:pPr>
              <w:jc w:val="right"/>
              <w:rPr>
                <w:rFonts w:hint="eastAsia" w:ascii="宋体" w:hAnsi="宋体" w:eastAsia="宋体" w:cs="宋体"/>
                <w:i w:val="0"/>
                <w:iCs w:val="0"/>
                <w:color w:val="000000"/>
                <w:sz w:val="22"/>
                <w:szCs w:val="22"/>
                <w:u w:val="none"/>
              </w:rPr>
            </w:pPr>
          </w:p>
        </w:tc>
      </w:tr>
      <w:tr w14:paraId="2B56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57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20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A91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2C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0FFC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A8BA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1C94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0A3F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738A0">
            <w:pPr>
              <w:jc w:val="right"/>
              <w:rPr>
                <w:rFonts w:hint="eastAsia" w:ascii="宋体" w:hAnsi="宋体" w:eastAsia="宋体" w:cs="宋体"/>
                <w:i w:val="0"/>
                <w:iCs w:val="0"/>
                <w:color w:val="000000"/>
                <w:sz w:val="22"/>
                <w:szCs w:val="22"/>
                <w:u w:val="none"/>
              </w:rPr>
            </w:pPr>
          </w:p>
        </w:tc>
      </w:tr>
      <w:tr w14:paraId="1BB4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EA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7D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2F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49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965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C1A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F545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2E6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87BC0">
            <w:pPr>
              <w:jc w:val="right"/>
              <w:rPr>
                <w:rFonts w:hint="eastAsia" w:ascii="宋体" w:hAnsi="宋体" w:eastAsia="宋体" w:cs="宋体"/>
                <w:i w:val="0"/>
                <w:iCs w:val="0"/>
                <w:color w:val="000000"/>
                <w:sz w:val="22"/>
                <w:szCs w:val="22"/>
                <w:u w:val="none"/>
              </w:rPr>
            </w:pPr>
          </w:p>
        </w:tc>
      </w:tr>
      <w:tr w14:paraId="0CF9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0C2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CF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F44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6D9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63E1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D006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E954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3AEF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4711B">
            <w:pPr>
              <w:jc w:val="right"/>
              <w:rPr>
                <w:rFonts w:hint="eastAsia" w:ascii="宋体" w:hAnsi="宋体" w:eastAsia="宋体" w:cs="宋体"/>
                <w:i w:val="0"/>
                <w:iCs w:val="0"/>
                <w:color w:val="000000"/>
                <w:sz w:val="22"/>
                <w:szCs w:val="22"/>
                <w:u w:val="none"/>
              </w:rPr>
            </w:pPr>
          </w:p>
        </w:tc>
      </w:tr>
      <w:tr w14:paraId="7E24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145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C8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78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2E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6C17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AD5F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D63D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F69E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C758B">
            <w:pPr>
              <w:jc w:val="right"/>
              <w:rPr>
                <w:rFonts w:hint="eastAsia" w:ascii="宋体" w:hAnsi="宋体" w:eastAsia="宋体" w:cs="宋体"/>
                <w:i w:val="0"/>
                <w:iCs w:val="0"/>
                <w:color w:val="000000"/>
                <w:sz w:val="22"/>
                <w:szCs w:val="22"/>
                <w:u w:val="none"/>
              </w:rPr>
            </w:pPr>
          </w:p>
        </w:tc>
      </w:tr>
      <w:tr w14:paraId="3BAB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0C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F0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413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6BC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59C5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9492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4CF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098F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5D44E">
            <w:pPr>
              <w:jc w:val="right"/>
              <w:rPr>
                <w:rFonts w:hint="eastAsia" w:ascii="宋体" w:hAnsi="宋体" w:eastAsia="宋体" w:cs="宋体"/>
                <w:i w:val="0"/>
                <w:iCs w:val="0"/>
                <w:color w:val="000000"/>
                <w:sz w:val="22"/>
                <w:szCs w:val="22"/>
                <w:u w:val="none"/>
              </w:rPr>
            </w:pPr>
          </w:p>
        </w:tc>
      </w:tr>
      <w:tr w14:paraId="43189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83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22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586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42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CCAB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286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5C42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CA8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688DE">
            <w:pPr>
              <w:jc w:val="right"/>
              <w:rPr>
                <w:rFonts w:hint="eastAsia" w:ascii="宋体" w:hAnsi="宋体" w:eastAsia="宋体" w:cs="宋体"/>
                <w:i w:val="0"/>
                <w:iCs w:val="0"/>
                <w:color w:val="000000"/>
                <w:sz w:val="22"/>
                <w:szCs w:val="22"/>
                <w:u w:val="none"/>
              </w:rPr>
            </w:pPr>
          </w:p>
        </w:tc>
      </w:tr>
      <w:tr w14:paraId="49A6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B6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69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6BC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58E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C65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C12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47ED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3602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AF76C">
            <w:pPr>
              <w:jc w:val="right"/>
              <w:rPr>
                <w:rFonts w:hint="eastAsia" w:ascii="宋体" w:hAnsi="宋体" w:eastAsia="宋体" w:cs="宋体"/>
                <w:i w:val="0"/>
                <w:iCs w:val="0"/>
                <w:color w:val="000000"/>
                <w:sz w:val="22"/>
                <w:szCs w:val="22"/>
                <w:u w:val="none"/>
              </w:rPr>
            </w:pPr>
          </w:p>
        </w:tc>
      </w:tr>
      <w:tr w14:paraId="2439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1"/>
            <w:tcBorders>
              <w:top w:val="single" w:color="000000" w:sz="4" w:space="0"/>
              <w:left w:val="nil"/>
              <w:bottom w:val="nil"/>
              <w:right w:val="nil"/>
            </w:tcBorders>
            <w:shd w:val="clear" w:color="auto" w:fill="FFFFFF"/>
            <w:noWrap/>
            <w:vAlign w:val="center"/>
          </w:tcPr>
          <w:p w14:paraId="2573C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46DE7D57">
      <w:pPr>
        <w:jc w:val="center"/>
        <w:rPr>
          <w:rFonts w:ascii="仿宋" w:hAnsi="仿宋" w:eastAsia="仿宋" w:cs="仿宋"/>
          <w:sz w:val="24"/>
          <w:highlight w:val="none"/>
        </w:rPr>
      </w:pPr>
    </w:p>
    <w:p w14:paraId="2F4B9E1C">
      <w:pPr>
        <w:rPr>
          <w:rFonts w:ascii="仿宋" w:hAnsi="仿宋" w:eastAsia="仿宋" w:cs="仿宋"/>
          <w:sz w:val="24"/>
          <w:highlight w:val="none"/>
        </w:rPr>
      </w:pPr>
      <w:r>
        <w:rPr>
          <w:rFonts w:ascii="仿宋" w:hAnsi="仿宋" w:eastAsia="仿宋" w:cs="仿宋"/>
          <w:sz w:val="24"/>
          <w:highlight w:val="none"/>
        </w:rPr>
        <w:br w:type="page"/>
      </w:r>
    </w:p>
    <w:p w14:paraId="6929A35E">
      <w:pPr>
        <w:jc w:val="center"/>
        <w:rPr>
          <w:rFonts w:ascii="仿宋" w:hAnsi="仿宋" w:eastAsia="仿宋" w:cs="仿宋"/>
          <w:sz w:val="24"/>
          <w:highlight w:val="none"/>
        </w:rPr>
      </w:pPr>
    </w:p>
    <w:p w14:paraId="0B63D308">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2E8B0993">
      <w:pPr>
        <w:jc w:val="left"/>
        <w:rPr>
          <w:rFonts w:hint="eastAsia" w:ascii="仿宋" w:hAnsi="仿宋" w:eastAsia="仿宋" w:cs="仿宋"/>
          <w:sz w:val="24"/>
          <w:highlight w:val="none"/>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0"/>
        <w:gridCol w:w="5496"/>
        <w:gridCol w:w="1393"/>
        <w:gridCol w:w="1103"/>
        <w:gridCol w:w="1103"/>
        <w:gridCol w:w="1174"/>
        <w:gridCol w:w="879"/>
        <w:gridCol w:w="1873"/>
      </w:tblGrid>
      <w:tr w14:paraId="4BD5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gridSpan w:val="8"/>
            <w:tcBorders>
              <w:top w:val="nil"/>
              <w:left w:val="nil"/>
              <w:bottom w:val="nil"/>
              <w:right w:val="nil"/>
            </w:tcBorders>
            <w:shd w:val="clear" w:color="auto" w:fill="auto"/>
            <w:noWrap/>
            <w:vAlign w:val="center"/>
          </w:tcPr>
          <w:p w14:paraId="11C63DD6">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支出决算表</w:t>
            </w:r>
          </w:p>
        </w:tc>
      </w:tr>
      <w:tr w14:paraId="7719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nil"/>
              <w:left w:val="nil"/>
              <w:bottom w:val="nil"/>
              <w:right w:val="nil"/>
            </w:tcBorders>
            <w:shd w:val="clear" w:color="auto" w:fill="FFFFFF"/>
            <w:noWrap/>
            <w:vAlign w:val="center"/>
          </w:tcPr>
          <w:p w14:paraId="3778FB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4764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FFFFFF"/>
            <w:vAlign w:val="center"/>
          </w:tcPr>
          <w:p w14:paraId="6F8B8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部门：东兴镇人民政府</w:t>
            </w:r>
          </w:p>
        </w:tc>
        <w:tc>
          <w:tcPr>
            <w:tcW w:w="0" w:type="auto"/>
            <w:tcBorders>
              <w:top w:val="nil"/>
              <w:left w:val="nil"/>
              <w:bottom w:val="nil"/>
              <w:right w:val="nil"/>
            </w:tcBorders>
            <w:shd w:val="clear" w:color="auto" w:fill="FFFFFF"/>
            <w:noWrap/>
            <w:vAlign w:val="center"/>
          </w:tcPr>
          <w:p w14:paraId="48A30E12">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5F7834E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1C402771">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6FECB1EB">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2F52B2E">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8C9B3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E5A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327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526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47B5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5A87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0ED4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3F7E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5227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DC8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FCB4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A5B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C1F85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7FA2E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267E1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CDB125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79A4F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5452877">
            <w:pPr>
              <w:jc w:val="center"/>
              <w:rPr>
                <w:rFonts w:hint="eastAsia" w:ascii="宋体" w:hAnsi="宋体" w:eastAsia="宋体" w:cs="宋体"/>
                <w:i w:val="0"/>
                <w:iCs w:val="0"/>
                <w:color w:val="000000"/>
                <w:sz w:val="22"/>
                <w:szCs w:val="22"/>
                <w:u w:val="none"/>
              </w:rPr>
            </w:pPr>
          </w:p>
        </w:tc>
      </w:tr>
      <w:tr w14:paraId="62E07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E40E69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45E14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59E6CB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B86FE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2C41D4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0EFC3B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BC0C9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2885300">
            <w:pPr>
              <w:jc w:val="center"/>
              <w:rPr>
                <w:rFonts w:hint="eastAsia" w:ascii="宋体" w:hAnsi="宋体" w:eastAsia="宋体" w:cs="宋体"/>
                <w:i w:val="0"/>
                <w:iCs w:val="0"/>
                <w:color w:val="000000"/>
                <w:sz w:val="22"/>
                <w:szCs w:val="22"/>
                <w:u w:val="none"/>
              </w:rPr>
            </w:pPr>
          </w:p>
        </w:tc>
      </w:tr>
      <w:tr w14:paraId="2B61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C6992D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12C30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CD720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60F24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9618A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24DEA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B6390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A1FDD2">
            <w:pPr>
              <w:jc w:val="center"/>
              <w:rPr>
                <w:rFonts w:hint="eastAsia" w:ascii="宋体" w:hAnsi="宋体" w:eastAsia="宋体" w:cs="宋体"/>
                <w:i w:val="0"/>
                <w:iCs w:val="0"/>
                <w:color w:val="000000"/>
                <w:sz w:val="22"/>
                <w:szCs w:val="22"/>
                <w:u w:val="none"/>
              </w:rPr>
            </w:pPr>
          </w:p>
        </w:tc>
      </w:tr>
      <w:tr w14:paraId="7F72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174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28DE1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21B3F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05C9A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6D26A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438C2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7B9A3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AE9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BE7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9C4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4,165.53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C8C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1,356.59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6D3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2,808.94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204D9">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D054">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28B5B">
            <w:pPr>
              <w:jc w:val="right"/>
              <w:rPr>
                <w:rFonts w:hint="eastAsia" w:ascii="宋体" w:hAnsi="宋体" w:eastAsia="宋体" w:cs="宋体"/>
                <w:b/>
                <w:bCs/>
                <w:i w:val="0"/>
                <w:iCs w:val="0"/>
                <w:color w:val="000000"/>
                <w:sz w:val="22"/>
                <w:szCs w:val="22"/>
                <w:u w:val="none"/>
              </w:rPr>
            </w:pPr>
          </w:p>
        </w:tc>
      </w:tr>
      <w:tr w14:paraId="3306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F7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08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1F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64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CBE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D8ED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98E2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E2B61">
            <w:pPr>
              <w:jc w:val="right"/>
              <w:rPr>
                <w:rFonts w:hint="eastAsia" w:ascii="宋体" w:hAnsi="宋体" w:eastAsia="宋体" w:cs="宋体"/>
                <w:i w:val="0"/>
                <w:iCs w:val="0"/>
                <w:color w:val="000000"/>
                <w:sz w:val="22"/>
                <w:szCs w:val="22"/>
                <w:u w:val="none"/>
              </w:rPr>
            </w:pPr>
          </w:p>
        </w:tc>
      </w:tr>
      <w:tr w14:paraId="27D4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3B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4F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D3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F18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15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E1AB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2041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20B93">
            <w:pPr>
              <w:jc w:val="right"/>
              <w:rPr>
                <w:rFonts w:hint="eastAsia" w:ascii="宋体" w:hAnsi="宋体" w:eastAsia="宋体" w:cs="宋体"/>
                <w:i w:val="0"/>
                <w:iCs w:val="0"/>
                <w:color w:val="000000"/>
                <w:sz w:val="22"/>
                <w:szCs w:val="22"/>
                <w:u w:val="none"/>
              </w:rPr>
            </w:pPr>
          </w:p>
        </w:tc>
      </w:tr>
      <w:tr w14:paraId="7AC0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E8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47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01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8054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4CE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C94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1C4C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E01F1">
            <w:pPr>
              <w:jc w:val="right"/>
              <w:rPr>
                <w:rFonts w:hint="eastAsia" w:ascii="宋体" w:hAnsi="宋体" w:eastAsia="宋体" w:cs="宋体"/>
                <w:i w:val="0"/>
                <w:iCs w:val="0"/>
                <w:color w:val="000000"/>
                <w:sz w:val="22"/>
                <w:szCs w:val="22"/>
                <w:u w:val="none"/>
              </w:rPr>
            </w:pPr>
          </w:p>
        </w:tc>
      </w:tr>
      <w:tr w14:paraId="05E5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24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72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262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CA87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90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6616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3EF7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2273B">
            <w:pPr>
              <w:jc w:val="right"/>
              <w:rPr>
                <w:rFonts w:hint="eastAsia" w:ascii="宋体" w:hAnsi="宋体" w:eastAsia="宋体" w:cs="宋体"/>
                <w:i w:val="0"/>
                <w:iCs w:val="0"/>
                <w:color w:val="000000"/>
                <w:sz w:val="22"/>
                <w:szCs w:val="22"/>
                <w:u w:val="none"/>
              </w:rPr>
            </w:pPr>
          </w:p>
        </w:tc>
      </w:tr>
      <w:tr w14:paraId="162A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4E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D9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31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D01D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BF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88AF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F68B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9D527">
            <w:pPr>
              <w:jc w:val="right"/>
              <w:rPr>
                <w:rFonts w:hint="eastAsia" w:ascii="宋体" w:hAnsi="宋体" w:eastAsia="宋体" w:cs="宋体"/>
                <w:i w:val="0"/>
                <w:iCs w:val="0"/>
                <w:color w:val="000000"/>
                <w:sz w:val="22"/>
                <w:szCs w:val="22"/>
                <w:u w:val="none"/>
              </w:rPr>
            </w:pPr>
          </w:p>
        </w:tc>
      </w:tr>
      <w:tr w14:paraId="63C7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A7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36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598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BAA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58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3149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3115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38F5B">
            <w:pPr>
              <w:jc w:val="right"/>
              <w:rPr>
                <w:rFonts w:hint="eastAsia" w:ascii="宋体" w:hAnsi="宋体" w:eastAsia="宋体" w:cs="宋体"/>
                <w:i w:val="0"/>
                <w:iCs w:val="0"/>
                <w:color w:val="000000"/>
                <w:sz w:val="22"/>
                <w:szCs w:val="22"/>
                <w:u w:val="none"/>
              </w:rPr>
            </w:pPr>
          </w:p>
        </w:tc>
      </w:tr>
      <w:tr w14:paraId="1323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1F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93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DC7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DB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F3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CE13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E1C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53825">
            <w:pPr>
              <w:jc w:val="right"/>
              <w:rPr>
                <w:rFonts w:hint="eastAsia" w:ascii="宋体" w:hAnsi="宋体" w:eastAsia="宋体" w:cs="宋体"/>
                <w:i w:val="0"/>
                <w:iCs w:val="0"/>
                <w:color w:val="000000"/>
                <w:sz w:val="22"/>
                <w:szCs w:val="22"/>
                <w:u w:val="none"/>
              </w:rPr>
            </w:pPr>
          </w:p>
        </w:tc>
      </w:tr>
      <w:tr w14:paraId="4D3C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1E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7D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6F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86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08E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337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5E62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55A2A">
            <w:pPr>
              <w:jc w:val="right"/>
              <w:rPr>
                <w:rFonts w:hint="eastAsia" w:ascii="宋体" w:hAnsi="宋体" w:eastAsia="宋体" w:cs="宋体"/>
                <w:i w:val="0"/>
                <w:iCs w:val="0"/>
                <w:color w:val="000000"/>
                <w:sz w:val="22"/>
                <w:szCs w:val="22"/>
                <w:u w:val="none"/>
              </w:rPr>
            </w:pPr>
          </w:p>
        </w:tc>
      </w:tr>
      <w:tr w14:paraId="1CD1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D7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EA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2F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949D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84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AE6E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70DF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DB278">
            <w:pPr>
              <w:jc w:val="right"/>
              <w:rPr>
                <w:rFonts w:hint="eastAsia" w:ascii="宋体" w:hAnsi="宋体" w:eastAsia="宋体" w:cs="宋体"/>
                <w:i w:val="0"/>
                <w:iCs w:val="0"/>
                <w:color w:val="000000"/>
                <w:sz w:val="22"/>
                <w:szCs w:val="22"/>
                <w:u w:val="none"/>
              </w:rPr>
            </w:pPr>
          </w:p>
        </w:tc>
      </w:tr>
      <w:tr w14:paraId="196D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40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90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F1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29FF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85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332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41F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B924C">
            <w:pPr>
              <w:jc w:val="right"/>
              <w:rPr>
                <w:rFonts w:hint="eastAsia" w:ascii="宋体" w:hAnsi="宋体" w:eastAsia="宋体" w:cs="宋体"/>
                <w:i w:val="0"/>
                <w:iCs w:val="0"/>
                <w:color w:val="000000"/>
                <w:sz w:val="22"/>
                <w:szCs w:val="22"/>
                <w:u w:val="none"/>
              </w:rPr>
            </w:pPr>
          </w:p>
        </w:tc>
      </w:tr>
      <w:tr w14:paraId="6B34A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08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D6B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A3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EB80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497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3F32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192A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DCF89">
            <w:pPr>
              <w:jc w:val="right"/>
              <w:rPr>
                <w:rFonts w:hint="eastAsia" w:ascii="宋体" w:hAnsi="宋体" w:eastAsia="宋体" w:cs="宋体"/>
                <w:i w:val="0"/>
                <w:iCs w:val="0"/>
                <w:color w:val="000000"/>
                <w:sz w:val="22"/>
                <w:szCs w:val="22"/>
                <w:u w:val="none"/>
              </w:rPr>
            </w:pPr>
          </w:p>
        </w:tc>
      </w:tr>
      <w:tr w14:paraId="40F4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2E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A1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bookmarkStart w:id="3" w:name="_GoBack"/>
            <w:bookmarkEnd w:id="3"/>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F4A9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E49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93E6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12F8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69D6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0A632">
            <w:pPr>
              <w:jc w:val="right"/>
              <w:rPr>
                <w:rFonts w:hint="eastAsia" w:ascii="宋体" w:hAnsi="宋体" w:eastAsia="宋体" w:cs="宋体"/>
                <w:i w:val="0"/>
                <w:iCs w:val="0"/>
                <w:color w:val="000000"/>
                <w:sz w:val="22"/>
                <w:szCs w:val="22"/>
                <w:u w:val="none"/>
              </w:rPr>
            </w:pPr>
          </w:p>
        </w:tc>
      </w:tr>
      <w:tr w14:paraId="265B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E0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6C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9BB1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77C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9F72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7E3A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C6D7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8B25F">
            <w:pPr>
              <w:jc w:val="right"/>
              <w:rPr>
                <w:rFonts w:hint="eastAsia" w:ascii="宋体" w:hAnsi="宋体" w:eastAsia="宋体" w:cs="宋体"/>
                <w:i w:val="0"/>
                <w:iCs w:val="0"/>
                <w:color w:val="000000"/>
                <w:sz w:val="22"/>
                <w:szCs w:val="22"/>
                <w:u w:val="none"/>
              </w:rPr>
            </w:pPr>
          </w:p>
        </w:tc>
      </w:tr>
      <w:tr w14:paraId="1F2F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4B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41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DA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218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6B7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38D1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9781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0F34E">
            <w:pPr>
              <w:jc w:val="right"/>
              <w:rPr>
                <w:rFonts w:hint="eastAsia" w:ascii="宋体" w:hAnsi="宋体" w:eastAsia="宋体" w:cs="宋体"/>
                <w:i w:val="0"/>
                <w:iCs w:val="0"/>
                <w:color w:val="000000"/>
                <w:sz w:val="22"/>
                <w:szCs w:val="22"/>
                <w:u w:val="none"/>
              </w:rPr>
            </w:pPr>
          </w:p>
        </w:tc>
      </w:tr>
      <w:tr w14:paraId="14C2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D3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02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56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42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60B9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8143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0E48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46EEB">
            <w:pPr>
              <w:jc w:val="right"/>
              <w:rPr>
                <w:rFonts w:hint="eastAsia" w:ascii="宋体" w:hAnsi="宋体" w:eastAsia="宋体" w:cs="宋体"/>
                <w:i w:val="0"/>
                <w:iCs w:val="0"/>
                <w:color w:val="000000"/>
                <w:sz w:val="22"/>
                <w:szCs w:val="22"/>
                <w:u w:val="none"/>
              </w:rPr>
            </w:pPr>
          </w:p>
        </w:tc>
      </w:tr>
      <w:tr w14:paraId="70C8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06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D0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0B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F8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F67D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4E99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6C34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CB7C0">
            <w:pPr>
              <w:jc w:val="right"/>
              <w:rPr>
                <w:rFonts w:hint="eastAsia" w:ascii="宋体" w:hAnsi="宋体" w:eastAsia="宋体" w:cs="宋体"/>
                <w:i w:val="0"/>
                <w:iCs w:val="0"/>
                <w:color w:val="000000"/>
                <w:sz w:val="22"/>
                <w:szCs w:val="22"/>
                <w:u w:val="none"/>
              </w:rPr>
            </w:pPr>
          </w:p>
        </w:tc>
      </w:tr>
      <w:tr w14:paraId="793B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EB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F2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E9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6A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3CB9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26AD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FC90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DFDCD">
            <w:pPr>
              <w:jc w:val="right"/>
              <w:rPr>
                <w:rFonts w:hint="eastAsia" w:ascii="宋体" w:hAnsi="宋体" w:eastAsia="宋体" w:cs="宋体"/>
                <w:i w:val="0"/>
                <w:iCs w:val="0"/>
                <w:color w:val="000000"/>
                <w:sz w:val="22"/>
                <w:szCs w:val="22"/>
                <w:u w:val="none"/>
              </w:rPr>
            </w:pPr>
          </w:p>
        </w:tc>
      </w:tr>
      <w:tr w14:paraId="7B31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A3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B8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30E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9FB3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8B6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DA38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B1E1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7830C">
            <w:pPr>
              <w:jc w:val="right"/>
              <w:rPr>
                <w:rFonts w:hint="eastAsia" w:ascii="宋体" w:hAnsi="宋体" w:eastAsia="宋体" w:cs="宋体"/>
                <w:i w:val="0"/>
                <w:iCs w:val="0"/>
                <w:color w:val="000000"/>
                <w:sz w:val="22"/>
                <w:szCs w:val="22"/>
                <w:u w:val="none"/>
              </w:rPr>
            </w:pPr>
          </w:p>
        </w:tc>
      </w:tr>
      <w:tr w14:paraId="6511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60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E4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05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38B2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85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382A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023C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4FEEE">
            <w:pPr>
              <w:jc w:val="right"/>
              <w:rPr>
                <w:rFonts w:hint="eastAsia" w:ascii="宋体" w:hAnsi="宋体" w:eastAsia="宋体" w:cs="宋体"/>
                <w:i w:val="0"/>
                <w:iCs w:val="0"/>
                <w:color w:val="000000"/>
                <w:sz w:val="22"/>
                <w:szCs w:val="22"/>
                <w:u w:val="none"/>
              </w:rPr>
            </w:pPr>
          </w:p>
        </w:tc>
      </w:tr>
      <w:tr w14:paraId="34ED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F5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8A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9F4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2831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34C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CDC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4B19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7DDBB">
            <w:pPr>
              <w:jc w:val="right"/>
              <w:rPr>
                <w:rFonts w:hint="eastAsia" w:ascii="宋体" w:hAnsi="宋体" w:eastAsia="宋体" w:cs="宋体"/>
                <w:i w:val="0"/>
                <w:iCs w:val="0"/>
                <w:color w:val="000000"/>
                <w:sz w:val="22"/>
                <w:szCs w:val="22"/>
                <w:u w:val="none"/>
              </w:rPr>
            </w:pPr>
          </w:p>
        </w:tc>
      </w:tr>
      <w:tr w14:paraId="0B6A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B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E4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AD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F0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32B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F8C5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929C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4D7BF">
            <w:pPr>
              <w:jc w:val="right"/>
              <w:rPr>
                <w:rFonts w:hint="eastAsia" w:ascii="宋体" w:hAnsi="宋体" w:eastAsia="宋体" w:cs="宋体"/>
                <w:i w:val="0"/>
                <w:iCs w:val="0"/>
                <w:color w:val="000000"/>
                <w:sz w:val="22"/>
                <w:szCs w:val="22"/>
                <w:u w:val="none"/>
              </w:rPr>
            </w:pPr>
          </w:p>
        </w:tc>
      </w:tr>
      <w:tr w14:paraId="3FEB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728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38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F47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31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EAE3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F280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C75A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EBE8F">
            <w:pPr>
              <w:jc w:val="right"/>
              <w:rPr>
                <w:rFonts w:hint="eastAsia" w:ascii="宋体" w:hAnsi="宋体" w:eastAsia="宋体" w:cs="宋体"/>
                <w:i w:val="0"/>
                <w:iCs w:val="0"/>
                <w:color w:val="000000"/>
                <w:sz w:val="22"/>
                <w:szCs w:val="22"/>
                <w:u w:val="none"/>
              </w:rPr>
            </w:pPr>
          </w:p>
        </w:tc>
      </w:tr>
      <w:tr w14:paraId="4B17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1A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F3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DCC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C23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269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47E4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78FD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3655A">
            <w:pPr>
              <w:jc w:val="right"/>
              <w:rPr>
                <w:rFonts w:hint="eastAsia" w:ascii="宋体" w:hAnsi="宋体" w:eastAsia="宋体" w:cs="宋体"/>
                <w:i w:val="0"/>
                <w:iCs w:val="0"/>
                <w:color w:val="000000"/>
                <w:sz w:val="22"/>
                <w:szCs w:val="22"/>
                <w:u w:val="none"/>
              </w:rPr>
            </w:pPr>
          </w:p>
        </w:tc>
      </w:tr>
      <w:tr w14:paraId="6D19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25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4F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3D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BFC7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E44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B93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E94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38697">
            <w:pPr>
              <w:jc w:val="right"/>
              <w:rPr>
                <w:rFonts w:hint="eastAsia" w:ascii="宋体" w:hAnsi="宋体" w:eastAsia="宋体" w:cs="宋体"/>
                <w:i w:val="0"/>
                <w:iCs w:val="0"/>
                <w:color w:val="000000"/>
                <w:sz w:val="22"/>
                <w:szCs w:val="22"/>
                <w:u w:val="none"/>
              </w:rPr>
            </w:pPr>
          </w:p>
        </w:tc>
      </w:tr>
      <w:tr w14:paraId="2B57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0D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D3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EA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756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79A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BD1F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38ED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7C516">
            <w:pPr>
              <w:jc w:val="right"/>
              <w:rPr>
                <w:rFonts w:hint="eastAsia" w:ascii="宋体" w:hAnsi="宋体" w:eastAsia="宋体" w:cs="宋体"/>
                <w:i w:val="0"/>
                <w:iCs w:val="0"/>
                <w:color w:val="000000"/>
                <w:sz w:val="22"/>
                <w:szCs w:val="22"/>
                <w:u w:val="none"/>
              </w:rPr>
            </w:pPr>
          </w:p>
        </w:tc>
      </w:tr>
      <w:tr w14:paraId="63F3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81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59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242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E6A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BE0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7BC0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7A3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6C852">
            <w:pPr>
              <w:jc w:val="right"/>
              <w:rPr>
                <w:rFonts w:hint="eastAsia" w:ascii="宋体" w:hAnsi="宋体" w:eastAsia="宋体" w:cs="宋体"/>
                <w:i w:val="0"/>
                <w:iCs w:val="0"/>
                <w:color w:val="000000"/>
                <w:sz w:val="22"/>
                <w:szCs w:val="22"/>
                <w:u w:val="none"/>
              </w:rPr>
            </w:pPr>
          </w:p>
        </w:tc>
      </w:tr>
      <w:tr w14:paraId="79EA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99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AE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B4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6AE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E33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E515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E083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4A1EE">
            <w:pPr>
              <w:jc w:val="right"/>
              <w:rPr>
                <w:rFonts w:hint="eastAsia" w:ascii="宋体" w:hAnsi="宋体" w:eastAsia="宋体" w:cs="宋体"/>
                <w:i w:val="0"/>
                <w:iCs w:val="0"/>
                <w:color w:val="000000"/>
                <w:sz w:val="22"/>
                <w:szCs w:val="22"/>
                <w:u w:val="none"/>
              </w:rPr>
            </w:pPr>
          </w:p>
        </w:tc>
      </w:tr>
      <w:tr w14:paraId="2CB8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15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5F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AA3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B5BA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4DC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E84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A9E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AE780">
            <w:pPr>
              <w:jc w:val="right"/>
              <w:rPr>
                <w:rFonts w:hint="eastAsia" w:ascii="宋体" w:hAnsi="宋体" w:eastAsia="宋体" w:cs="宋体"/>
                <w:i w:val="0"/>
                <w:iCs w:val="0"/>
                <w:color w:val="000000"/>
                <w:sz w:val="22"/>
                <w:szCs w:val="22"/>
                <w:u w:val="none"/>
              </w:rPr>
            </w:pPr>
          </w:p>
        </w:tc>
      </w:tr>
      <w:tr w14:paraId="3B1A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AE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C65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2F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D11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1CB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FC9E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3E0F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BA0BE">
            <w:pPr>
              <w:jc w:val="right"/>
              <w:rPr>
                <w:rFonts w:hint="eastAsia" w:ascii="宋体" w:hAnsi="宋体" w:eastAsia="宋体" w:cs="宋体"/>
                <w:i w:val="0"/>
                <w:iCs w:val="0"/>
                <w:color w:val="000000"/>
                <w:sz w:val="22"/>
                <w:szCs w:val="22"/>
                <w:u w:val="none"/>
              </w:rPr>
            </w:pPr>
          </w:p>
        </w:tc>
      </w:tr>
      <w:tr w14:paraId="52EB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94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AD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DD6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6FB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B983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7DE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262B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27DC5">
            <w:pPr>
              <w:jc w:val="right"/>
              <w:rPr>
                <w:rFonts w:hint="eastAsia" w:ascii="宋体" w:hAnsi="宋体" w:eastAsia="宋体" w:cs="宋体"/>
                <w:i w:val="0"/>
                <w:iCs w:val="0"/>
                <w:color w:val="000000"/>
                <w:sz w:val="22"/>
                <w:szCs w:val="22"/>
                <w:u w:val="none"/>
              </w:rPr>
            </w:pPr>
          </w:p>
        </w:tc>
      </w:tr>
      <w:tr w14:paraId="7E14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69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3A2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3A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CC17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21B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7472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671F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F973C">
            <w:pPr>
              <w:jc w:val="right"/>
              <w:rPr>
                <w:rFonts w:hint="eastAsia" w:ascii="宋体" w:hAnsi="宋体" w:eastAsia="宋体" w:cs="宋体"/>
                <w:i w:val="0"/>
                <w:iCs w:val="0"/>
                <w:color w:val="000000"/>
                <w:sz w:val="22"/>
                <w:szCs w:val="22"/>
                <w:u w:val="none"/>
              </w:rPr>
            </w:pPr>
          </w:p>
        </w:tc>
      </w:tr>
      <w:tr w14:paraId="329F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B0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73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11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D12F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8F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08B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4B58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4886E">
            <w:pPr>
              <w:jc w:val="right"/>
              <w:rPr>
                <w:rFonts w:hint="eastAsia" w:ascii="宋体" w:hAnsi="宋体" w:eastAsia="宋体" w:cs="宋体"/>
                <w:i w:val="0"/>
                <w:iCs w:val="0"/>
                <w:color w:val="000000"/>
                <w:sz w:val="22"/>
                <w:szCs w:val="22"/>
                <w:u w:val="none"/>
              </w:rPr>
            </w:pPr>
          </w:p>
        </w:tc>
      </w:tr>
      <w:tr w14:paraId="02DC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79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52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D98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14B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774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E34D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1B8A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DBAAA">
            <w:pPr>
              <w:jc w:val="right"/>
              <w:rPr>
                <w:rFonts w:hint="eastAsia" w:ascii="宋体" w:hAnsi="宋体" w:eastAsia="宋体" w:cs="宋体"/>
                <w:i w:val="0"/>
                <w:iCs w:val="0"/>
                <w:color w:val="000000"/>
                <w:sz w:val="22"/>
                <w:szCs w:val="22"/>
                <w:u w:val="none"/>
              </w:rPr>
            </w:pPr>
          </w:p>
        </w:tc>
      </w:tr>
      <w:tr w14:paraId="359A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AA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D7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F3E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5C3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C5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7CF3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6F55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1F39F">
            <w:pPr>
              <w:jc w:val="right"/>
              <w:rPr>
                <w:rFonts w:hint="eastAsia" w:ascii="宋体" w:hAnsi="宋体" w:eastAsia="宋体" w:cs="宋体"/>
                <w:i w:val="0"/>
                <w:iCs w:val="0"/>
                <w:color w:val="000000"/>
                <w:sz w:val="22"/>
                <w:szCs w:val="22"/>
                <w:u w:val="none"/>
              </w:rPr>
            </w:pPr>
          </w:p>
        </w:tc>
      </w:tr>
      <w:tr w14:paraId="3B31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60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4D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1F0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4E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03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1A45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FB0D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B1B94">
            <w:pPr>
              <w:jc w:val="right"/>
              <w:rPr>
                <w:rFonts w:hint="eastAsia" w:ascii="宋体" w:hAnsi="宋体" w:eastAsia="宋体" w:cs="宋体"/>
                <w:i w:val="0"/>
                <w:iCs w:val="0"/>
                <w:color w:val="000000"/>
                <w:sz w:val="22"/>
                <w:szCs w:val="22"/>
                <w:u w:val="none"/>
              </w:rPr>
            </w:pPr>
          </w:p>
        </w:tc>
      </w:tr>
      <w:tr w14:paraId="0424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76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F5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EC2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D9A6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6B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293F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A8B0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D6F2F">
            <w:pPr>
              <w:jc w:val="right"/>
              <w:rPr>
                <w:rFonts w:hint="eastAsia" w:ascii="宋体" w:hAnsi="宋体" w:eastAsia="宋体" w:cs="宋体"/>
                <w:i w:val="0"/>
                <w:iCs w:val="0"/>
                <w:color w:val="000000"/>
                <w:sz w:val="22"/>
                <w:szCs w:val="22"/>
                <w:u w:val="none"/>
              </w:rPr>
            </w:pPr>
          </w:p>
        </w:tc>
      </w:tr>
      <w:tr w14:paraId="351B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94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0F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E5E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54F4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695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2D1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961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AA17D">
            <w:pPr>
              <w:jc w:val="right"/>
              <w:rPr>
                <w:rFonts w:hint="eastAsia" w:ascii="宋体" w:hAnsi="宋体" w:eastAsia="宋体" w:cs="宋体"/>
                <w:i w:val="0"/>
                <w:iCs w:val="0"/>
                <w:color w:val="000000"/>
                <w:sz w:val="22"/>
                <w:szCs w:val="22"/>
                <w:u w:val="none"/>
              </w:rPr>
            </w:pPr>
          </w:p>
        </w:tc>
      </w:tr>
      <w:tr w14:paraId="5983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07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A8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2F3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FC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A8F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26FC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928E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56EF6">
            <w:pPr>
              <w:jc w:val="right"/>
              <w:rPr>
                <w:rFonts w:hint="eastAsia" w:ascii="宋体" w:hAnsi="宋体" w:eastAsia="宋体" w:cs="宋体"/>
                <w:i w:val="0"/>
                <w:iCs w:val="0"/>
                <w:color w:val="000000"/>
                <w:sz w:val="22"/>
                <w:szCs w:val="22"/>
                <w:u w:val="none"/>
              </w:rPr>
            </w:pPr>
          </w:p>
        </w:tc>
      </w:tr>
      <w:tr w14:paraId="3364F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C4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12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821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37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49AF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CDBA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64A3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B30D8">
            <w:pPr>
              <w:jc w:val="right"/>
              <w:rPr>
                <w:rFonts w:hint="eastAsia" w:ascii="宋体" w:hAnsi="宋体" w:eastAsia="宋体" w:cs="宋体"/>
                <w:i w:val="0"/>
                <w:iCs w:val="0"/>
                <w:color w:val="000000"/>
                <w:sz w:val="22"/>
                <w:szCs w:val="22"/>
                <w:u w:val="none"/>
              </w:rPr>
            </w:pPr>
          </w:p>
        </w:tc>
      </w:tr>
      <w:tr w14:paraId="01BF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63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7B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3BE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02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BD4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EB0A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9DAC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444DD">
            <w:pPr>
              <w:jc w:val="right"/>
              <w:rPr>
                <w:rFonts w:hint="eastAsia" w:ascii="宋体" w:hAnsi="宋体" w:eastAsia="宋体" w:cs="宋体"/>
                <w:i w:val="0"/>
                <w:iCs w:val="0"/>
                <w:color w:val="000000"/>
                <w:sz w:val="22"/>
                <w:szCs w:val="22"/>
                <w:u w:val="none"/>
              </w:rPr>
            </w:pPr>
          </w:p>
        </w:tc>
      </w:tr>
      <w:tr w14:paraId="65F6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65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D3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8A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73A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8C4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7DAE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DD9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4ACED">
            <w:pPr>
              <w:jc w:val="right"/>
              <w:rPr>
                <w:rFonts w:hint="eastAsia" w:ascii="宋体" w:hAnsi="宋体" w:eastAsia="宋体" w:cs="宋体"/>
                <w:i w:val="0"/>
                <w:iCs w:val="0"/>
                <w:color w:val="000000"/>
                <w:sz w:val="22"/>
                <w:szCs w:val="22"/>
                <w:u w:val="none"/>
              </w:rPr>
            </w:pPr>
          </w:p>
        </w:tc>
      </w:tr>
      <w:tr w14:paraId="33E1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43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42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DE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BF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B4AD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8A72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7CBC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77B75">
            <w:pPr>
              <w:jc w:val="right"/>
              <w:rPr>
                <w:rFonts w:hint="eastAsia" w:ascii="宋体" w:hAnsi="宋体" w:eastAsia="宋体" w:cs="宋体"/>
                <w:i w:val="0"/>
                <w:iCs w:val="0"/>
                <w:color w:val="000000"/>
                <w:sz w:val="22"/>
                <w:szCs w:val="22"/>
                <w:u w:val="none"/>
              </w:rPr>
            </w:pPr>
          </w:p>
        </w:tc>
      </w:tr>
      <w:tr w14:paraId="1470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13F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C9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B1D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88D0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25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816D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48E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7E8AE">
            <w:pPr>
              <w:jc w:val="right"/>
              <w:rPr>
                <w:rFonts w:hint="eastAsia" w:ascii="宋体" w:hAnsi="宋体" w:eastAsia="宋体" w:cs="宋体"/>
                <w:i w:val="0"/>
                <w:iCs w:val="0"/>
                <w:color w:val="000000"/>
                <w:sz w:val="22"/>
                <w:szCs w:val="22"/>
                <w:u w:val="none"/>
              </w:rPr>
            </w:pPr>
          </w:p>
        </w:tc>
      </w:tr>
      <w:tr w14:paraId="1AE6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D28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58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3FD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52A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76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7FA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B10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10A9B">
            <w:pPr>
              <w:jc w:val="right"/>
              <w:rPr>
                <w:rFonts w:hint="eastAsia" w:ascii="宋体" w:hAnsi="宋体" w:eastAsia="宋体" w:cs="宋体"/>
                <w:i w:val="0"/>
                <w:iCs w:val="0"/>
                <w:color w:val="000000"/>
                <w:sz w:val="22"/>
                <w:szCs w:val="22"/>
                <w:u w:val="none"/>
              </w:rPr>
            </w:pPr>
          </w:p>
        </w:tc>
      </w:tr>
      <w:tr w14:paraId="6911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33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B7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2E0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186B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B34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32B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0463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94C87">
            <w:pPr>
              <w:jc w:val="right"/>
              <w:rPr>
                <w:rFonts w:hint="eastAsia" w:ascii="宋体" w:hAnsi="宋体" w:eastAsia="宋体" w:cs="宋体"/>
                <w:i w:val="0"/>
                <w:iCs w:val="0"/>
                <w:color w:val="000000"/>
                <w:sz w:val="22"/>
                <w:szCs w:val="22"/>
                <w:u w:val="none"/>
              </w:rPr>
            </w:pPr>
          </w:p>
        </w:tc>
      </w:tr>
      <w:tr w14:paraId="70E9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38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F6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86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A0C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E1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A509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4982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4E713">
            <w:pPr>
              <w:jc w:val="right"/>
              <w:rPr>
                <w:rFonts w:hint="eastAsia" w:ascii="宋体" w:hAnsi="宋体" w:eastAsia="宋体" w:cs="宋体"/>
                <w:i w:val="0"/>
                <w:iCs w:val="0"/>
                <w:color w:val="000000"/>
                <w:sz w:val="22"/>
                <w:szCs w:val="22"/>
                <w:u w:val="none"/>
              </w:rPr>
            </w:pPr>
          </w:p>
        </w:tc>
      </w:tr>
      <w:tr w14:paraId="5B85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4C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FB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33E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CA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0110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70A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0C3B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29E16">
            <w:pPr>
              <w:jc w:val="right"/>
              <w:rPr>
                <w:rFonts w:hint="eastAsia" w:ascii="宋体" w:hAnsi="宋体" w:eastAsia="宋体" w:cs="宋体"/>
                <w:i w:val="0"/>
                <w:iCs w:val="0"/>
                <w:color w:val="000000"/>
                <w:sz w:val="22"/>
                <w:szCs w:val="22"/>
                <w:u w:val="none"/>
              </w:rPr>
            </w:pPr>
          </w:p>
        </w:tc>
      </w:tr>
      <w:tr w14:paraId="46B2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13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CE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0B3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43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952B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DBBC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F71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69C08">
            <w:pPr>
              <w:jc w:val="right"/>
              <w:rPr>
                <w:rFonts w:hint="eastAsia" w:ascii="宋体" w:hAnsi="宋体" w:eastAsia="宋体" w:cs="宋体"/>
                <w:i w:val="0"/>
                <w:iCs w:val="0"/>
                <w:color w:val="000000"/>
                <w:sz w:val="22"/>
                <w:szCs w:val="22"/>
                <w:u w:val="none"/>
              </w:rPr>
            </w:pPr>
          </w:p>
        </w:tc>
      </w:tr>
      <w:tr w14:paraId="5A13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88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99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42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CE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3A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1,914.36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C5D2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2224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E3D7F">
            <w:pPr>
              <w:jc w:val="right"/>
              <w:rPr>
                <w:rFonts w:hint="eastAsia" w:ascii="宋体" w:hAnsi="宋体" w:eastAsia="宋体" w:cs="宋体"/>
                <w:i w:val="0"/>
                <w:iCs w:val="0"/>
                <w:color w:val="000000"/>
                <w:sz w:val="22"/>
                <w:szCs w:val="22"/>
                <w:u w:val="none"/>
              </w:rPr>
            </w:pPr>
          </w:p>
        </w:tc>
      </w:tr>
      <w:tr w14:paraId="4ACC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63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A9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DA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A2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BE7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4454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78EB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0FADE">
            <w:pPr>
              <w:jc w:val="right"/>
              <w:rPr>
                <w:rFonts w:hint="eastAsia" w:ascii="宋体" w:hAnsi="宋体" w:eastAsia="宋体" w:cs="宋体"/>
                <w:i w:val="0"/>
                <w:iCs w:val="0"/>
                <w:color w:val="000000"/>
                <w:sz w:val="22"/>
                <w:szCs w:val="22"/>
                <w:u w:val="none"/>
              </w:rPr>
            </w:pPr>
          </w:p>
        </w:tc>
      </w:tr>
      <w:tr w14:paraId="56EF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08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A3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38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0565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42A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ECD6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125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EE464">
            <w:pPr>
              <w:jc w:val="right"/>
              <w:rPr>
                <w:rFonts w:hint="eastAsia" w:ascii="宋体" w:hAnsi="宋体" w:eastAsia="宋体" w:cs="宋体"/>
                <w:i w:val="0"/>
                <w:iCs w:val="0"/>
                <w:color w:val="000000"/>
                <w:sz w:val="22"/>
                <w:szCs w:val="22"/>
                <w:u w:val="none"/>
              </w:rPr>
            </w:pPr>
          </w:p>
        </w:tc>
      </w:tr>
      <w:tr w14:paraId="5731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CB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F8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ECB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B20C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E4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4247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50A0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213F1">
            <w:pPr>
              <w:jc w:val="right"/>
              <w:rPr>
                <w:rFonts w:hint="eastAsia" w:ascii="宋体" w:hAnsi="宋体" w:eastAsia="宋体" w:cs="宋体"/>
                <w:i w:val="0"/>
                <w:iCs w:val="0"/>
                <w:color w:val="000000"/>
                <w:sz w:val="22"/>
                <w:szCs w:val="22"/>
                <w:u w:val="none"/>
              </w:rPr>
            </w:pPr>
          </w:p>
        </w:tc>
      </w:tr>
      <w:tr w14:paraId="5BAA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59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1F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51C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A6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B3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3E0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A7D9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D1EB3">
            <w:pPr>
              <w:jc w:val="right"/>
              <w:rPr>
                <w:rFonts w:hint="eastAsia" w:ascii="宋体" w:hAnsi="宋体" w:eastAsia="宋体" w:cs="宋体"/>
                <w:i w:val="0"/>
                <w:iCs w:val="0"/>
                <w:color w:val="000000"/>
                <w:sz w:val="22"/>
                <w:szCs w:val="22"/>
                <w:u w:val="none"/>
              </w:rPr>
            </w:pPr>
          </w:p>
        </w:tc>
      </w:tr>
      <w:tr w14:paraId="77E3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86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72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7B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9D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17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3260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1661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3E879">
            <w:pPr>
              <w:jc w:val="right"/>
              <w:rPr>
                <w:rFonts w:hint="eastAsia" w:ascii="宋体" w:hAnsi="宋体" w:eastAsia="宋体" w:cs="宋体"/>
                <w:i w:val="0"/>
                <w:iCs w:val="0"/>
                <w:color w:val="000000"/>
                <w:sz w:val="22"/>
                <w:szCs w:val="22"/>
                <w:u w:val="none"/>
              </w:rPr>
            </w:pPr>
          </w:p>
        </w:tc>
      </w:tr>
      <w:tr w14:paraId="743A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D6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8E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D2D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5B1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CA1C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3027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40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4121D">
            <w:pPr>
              <w:jc w:val="right"/>
              <w:rPr>
                <w:rFonts w:hint="eastAsia" w:ascii="宋体" w:hAnsi="宋体" w:eastAsia="宋体" w:cs="宋体"/>
                <w:i w:val="0"/>
                <w:iCs w:val="0"/>
                <w:color w:val="000000"/>
                <w:sz w:val="22"/>
                <w:szCs w:val="22"/>
                <w:u w:val="none"/>
              </w:rPr>
            </w:pPr>
          </w:p>
        </w:tc>
      </w:tr>
      <w:tr w14:paraId="7BF9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54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FA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对村集体经济组织的补助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276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AA16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0E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BDF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5AB3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807F1">
            <w:pPr>
              <w:jc w:val="right"/>
              <w:rPr>
                <w:rFonts w:hint="eastAsia" w:ascii="宋体" w:hAnsi="宋体" w:eastAsia="宋体" w:cs="宋体"/>
                <w:i w:val="0"/>
                <w:iCs w:val="0"/>
                <w:color w:val="000000"/>
                <w:sz w:val="22"/>
                <w:szCs w:val="22"/>
                <w:u w:val="none"/>
              </w:rPr>
            </w:pPr>
          </w:p>
        </w:tc>
      </w:tr>
      <w:tr w14:paraId="6954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6C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A2C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F1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2C05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67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FA0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0233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81E97">
            <w:pPr>
              <w:jc w:val="right"/>
              <w:rPr>
                <w:rFonts w:hint="eastAsia" w:ascii="宋体" w:hAnsi="宋体" w:eastAsia="宋体" w:cs="宋体"/>
                <w:i w:val="0"/>
                <w:iCs w:val="0"/>
                <w:color w:val="000000"/>
                <w:sz w:val="22"/>
                <w:szCs w:val="22"/>
                <w:u w:val="none"/>
              </w:rPr>
            </w:pPr>
          </w:p>
        </w:tc>
      </w:tr>
      <w:tr w14:paraId="1A84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42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10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8EE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69FD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3CB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0263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2C18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882C1">
            <w:pPr>
              <w:jc w:val="right"/>
              <w:rPr>
                <w:rFonts w:hint="eastAsia" w:ascii="宋体" w:hAnsi="宋体" w:eastAsia="宋体" w:cs="宋体"/>
                <w:i w:val="0"/>
                <w:iCs w:val="0"/>
                <w:color w:val="000000"/>
                <w:sz w:val="22"/>
                <w:szCs w:val="22"/>
                <w:u w:val="none"/>
              </w:rPr>
            </w:pPr>
          </w:p>
        </w:tc>
      </w:tr>
      <w:tr w14:paraId="402C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02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8F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54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B19F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C1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EA68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886E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FECBE">
            <w:pPr>
              <w:jc w:val="right"/>
              <w:rPr>
                <w:rFonts w:hint="eastAsia" w:ascii="宋体" w:hAnsi="宋体" w:eastAsia="宋体" w:cs="宋体"/>
                <w:i w:val="0"/>
                <w:iCs w:val="0"/>
                <w:color w:val="000000"/>
                <w:sz w:val="22"/>
                <w:szCs w:val="22"/>
                <w:u w:val="none"/>
              </w:rPr>
            </w:pPr>
          </w:p>
        </w:tc>
      </w:tr>
      <w:tr w14:paraId="30CA2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6F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10D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24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C091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31D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7CC6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BA65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24D2C">
            <w:pPr>
              <w:jc w:val="right"/>
              <w:rPr>
                <w:rFonts w:hint="eastAsia" w:ascii="宋体" w:hAnsi="宋体" w:eastAsia="宋体" w:cs="宋体"/>
                <w:i w:val="0"/>
                <w:iCs w:val="0"/>
                <w:color w:val="000000"/>
                <w:sz w:val="22"/>
                <w:szCs w:val="22"/>
                <w:u w:val="none"/>
              </w:rPr>
            </w:pPr>
          </w:p>
        </w:tc>
      </w:tr>
      <w:tr w14:paraId="748B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C8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19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EA0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753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7B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F98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1016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B4BD3">
            <w:pPr>
              <w:jc w:val="right"/>
              <w:rPr>
                <w:rFonts w:hint="eastAsia" w:ascii="宋体" w:hAnsi="宋体" w:eastAsia="宋体" w:cs="宋体"/>
                <w:i w:val="0"/>
                <w:iCs w:val="0"/>
                <w:color w:val="000000"/>
                <w:sz w:val="22"/>
                <w:szCs w:val="22"/>
                <w:u w:val="none"/>
              </w:rPr>
            </w:pPr>
          </w:p>
        </w:tc>
      </w:tr>
      <w:tr w14:paraId="66B5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CE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B7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204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9F3A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30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3B01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F137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96FEA">
            <w:pPr>
              <w:jc w:val="right"/>
              <w:rPr>
                <w:rFonts w:hint="eastAsia" w:ascii="宋体" w:hAnsi="宋体" w:eastAsia="宋体" w:cs="宋体"/>
                <w:i w:val="0"/>
                <w:iCs w:val="0"/>
                <w:color w:val="000000"/>
                <w:sz w:val="22"/>
                <w:szCs w:val="22"/>
                <w:u w:val="none"/>
              </w:rPr>
            </w:pPr>
          </w:p>
        </w:tc>
      </w:tr>
      <w:tr w14:paraId="5C8D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7E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A5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7F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BA42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15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8582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9F8A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6E79F">
            <w:pPr>
              <w:jc w:val="right"/>
              <w:rPr>
                <w:rFonts w:hint="eastAsia" w:ascii="宋体" w:hAnsi="宋体" w:eastAsia="宋体" w:cs="宋体"/>
                <w:i w:val="0"/>
                <w:iCs w:val="0"/>
                <w:color w:val="000000"/>
                <w:sz w:val="22"/>
                <w:szCs w:val="22"/>
                <w:u w:val="none"/>
              </w:rPr>
            </w:pPr>
          </w:p>
        </w:tc>
      </w:tr>
      <w:tr w14:paraId="2B58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57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54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8F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211C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AE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E837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3529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72F9F">
            <w:pPr>
              <w:jc w:val="right"/>
              <w:rPr>
                <w:rFonts w:hint="eastAsia" w:ascii="宋体" w:hAnsi="宋体" w:eastAsia="宋体" w:cs="宋体"/>
                <w:i w:val="0"/>
                <w:iCs w:val="0"/>
                <w:color w:val="000000"/>
                <w:sz w:val="22"/>
                <w:szCs w:val="22"/>
                <w:u w:val="none"/>
              </w:rPr>
            </w:pPr>
          </w:p>
        </w:tc>
      </w:tr>
      <w:tr w14:paraId="2827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C0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A0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7B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90F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14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21F6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EA87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470B7">
            <w:pPr>
              <w:jc w:val="right"/>
              <w:rPr>
                <w:rFonts w:hint="eastAsia" w:ascii="宋体" w:hAnsi="宋体" w:eastAsia="宋体" w:cs="宋体"/>
                <w:i w:val="0"/>
                <w:iCs w:val="0"/>
                <w:color w:val="000000"/>
                <w:sz w:val="22"/>
                <w:szCs w:val="22"/>
                <w:u w:val="none"/>
              </w:rPr>
            </w:pPr>
          </w:p>
        </w:tc>
      </w:tr>
      <w:tr w14:paraId="7A04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2E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F4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E4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CF0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55D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73D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AABA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DF4FF">
            <w:pPr>
              <w:jc w:val="right"/>
              <w:rPr>
                <w:rFonts w:hint="eastAsia" w:ascii="宋体" w:hAnsi="宋体" w:eastAsia="宋体" w:cs="宋体"/>
                <w:i w:val="0"/>
                <w:iCs w:val="0"/>
                <w:color w:val="000000"/>
                <w:sz w:val="22"/>
                <w:szCs w:val="22"/>
                <w:u w:val="none"/>
              </w:rPr>
            </w:pPr>
          </w:p>
        </w:tc>
      </w:tr>
      <w:tr w14:paraId="21C2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8E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CB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11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5D96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E3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FD45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D8FF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3F56A">
            <w:pPr>
              <w:jc w:val="right"/>
              <w:rPr>
                <w:rFonts w:hint="eastAsia" w:ascii="宋体" w:hAnsi="宋体" w:eastAsia="宋体" w:cs="宋体"/>
                <w:i w:val="0"/>
                <w:iCs w:val="0"/>
                <w:color w:val="000000"/>
                <w:sz w:val="22"/>
                <w:szCs w:val="22"/>
                <w:u w:val="none"/>
              </w:rPr>
            </w:pPr>
          </w:p>
        </w:tc>
      </w:tr>
      <w:tr w14:paraId="5097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38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FD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80A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74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2F4B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5DA3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ADB6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D9F0B">
            <w:pPr>
              <w:jc w:val="right"/>
              <w:rPr>
                <w:rFonts w:hint="eastAsia" w:ascii="宋体" w:hAnsi="宋体" w:eastAsia="宋体" w:cs="宋体"/>
                <w:i w:val="0"/>
                <w:iCs w:val="0"/>
                <w:color w:val="000000"/>
                <w:sz w:val="22"/>
                <w:szCs w:val="22"/>
                <w:u w:val="none"/>
              </w:rPr>
            </w:pPr>
          </w:p>
        </w:tc>
      </w:tr>
      <w:tr w14:paraId="69A6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2C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68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E26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900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3C4E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832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7386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5DC43">
            <w:pPr>
              <w:jc w:val="right"/>
              <w:rPr>
                <w:rFonts w:hint="eastAsia" w:ascii="宋体" w:hAnsi="宋体" w:eastAsia="宋体" w:cs="宋体"/>
                <w:i w:val="0"/>
                <w:iCs w:val="0"/>
                <w:color w:val="000000"/>
                <w:sz w:val="22"/>
                <w:szCs w:val="22"/>
                <w:u w:val="none"/>
              </w:rPr>
            </w:pPr>
          </w:p>
        </w:tc>
      </w:tr>
      <w:tr w14:paraId="6545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94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BB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F5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3C9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181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E841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176C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11F2E">
            <w:pPr>
              <w:jc w:val="right"/>
              <w:rPr>
                <w:rFonts w:hint="eastAsia" w:ascii="宋体" w:hAnsi="宋体" w:eastAsia="宋体" w:cs="宋体"/>
                <w:i w:val="0"/>
                <w:iCs w:val="0"/>
                <w:color w:val="000000"/>
                <w:sz w:val="22"/>
                <w:szCs w:val="22"/>
                <w:u w:val="none"/>
              </w:rPr>
            </w:pPr>
          </w:p>
        </w:tc>
      </w:tr>
      <w:tr w14:paraId="43E8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A7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07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5A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3980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888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DE8D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748E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1E61A">
            <w:pPr>
              <w:jc w:val="right"/>
              <w:rPr>
                <w:rFonts w:hint="eastAsia" w:ascii="宋体" w:hAnsi="宋体" w:eastAsia="宋体" w:cs="宋体"/>
                <w:i w:val="0"/>
                <w:iCs w:val="0"/>
                <w:color w:val="000000"/>
                <w:sz w:val="22"/>
                <w:szCs w:val="22"/>
                <w:u w:val="none"/>
              </w:rPr>
            </w:pPr>
          </w:p>
        </w:tc>
      </w:tr>
      <w:tr w14:paraId="2D27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F3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EF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CC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E5D5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5A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CC4D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4F8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2060A">
            <w:pPr>
              <w:jc w:val="right"/>
              <w:rPr>
                <w:rFonts w:hint="eastAsia" w:ascii="宋体" w:hAnsi="宋体" w:eastAsia="宋体" w:cs="宋体"/>
                <w:i w:val="0"/>
                <w:iCs w:val="0"/>
                <w:color w:val="000000"/>
                <w:sz w:val="22"/>
                <w:szCs w:val="22"/>
                <w:u w:val="none"/>
              </w:rPr>
            </w:pPr>
          </w:p>
        </w:tc>
      </w:tr>
      <w:tr w14:paraId="0587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4B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B26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EA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C0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2F49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894A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EA1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82F57">
            <w:pPr>
              <w:jc w:val="right"/>
              <w:rPr>
                <w:rFonts w:hint="eastAsia" w:ascii="宋体" w:hAnsi="宋体" w:eastAsia="宋体" w:cs="宋体"/>
                <w:i w:val="0"/>
                <w:iCs w:val="0"/>
                <w:color w:val="000000"/>
                <w:sz w:val="22"/>
                <w:szCs w:val="22"/>
                <w:u w:val="none"/>
              </w:rPr>
            </w:pPr>
          </w:p>
        </w:tc>
      </w:tr>
      <w:tr w14:paraId="30B6B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FE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95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B8D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82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0167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A84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A49A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7859D">
            <w:pPr>
              <w:jc w:val="right"/>
              <w:rPr>
                <w:rFonts w:hint="eastAsia" w:ascii="宋体" w:hAnsi="宋体" w:eastAsia="宋体" w:cs="宋体"/>
                <w:i w:val="0"/>
                <w:iCs w:val="0"/>
                <w:color w:val="000000"/>
                <w:sz w:val="22"/>
                <w:szCs w:val="22"/>
                <w:u w:val="none"/>
              </w:rPr>
            </w:pPr>
          </w:p>
        </w:tc>
      </w:tr>
      <w:tr w14:paraId="3FBF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B4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CB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34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16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36E8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0D87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86DF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DFB5B">
            <w:pPr>
              <w:jc w:val="right"/>
              <w:rPr>
                <w:rFonts w:hint="eastAsia" w:ascii="宋体" w:hAnsi="宋体" w:eastAsia="宋体" w:cs="宋体"/>
                <w:i w:val="0"/>
                <w:iCs w:val="0"/>
                <w:color w:val="000000"/>
                <w:sz w:val="22"/>
                <w:szCs w:val="22"/>
                <w:u w:val="none"/>
              </w:rPr>
            </w:pPr>
          </w:p>
        </w:tc>
      </w:tr>
      <w:tr w14:paraId="6130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14:paraId="70376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61243B83">
      <w:pPr>
        <w:rPr>
          <w:rFonts w:ascii="仿宋" w:hAnsi="仿宋" w:eastAsia="仿宋" w:cs="仿宋"/>
          <w:sz w:val="24"/>
          <w:highlight w:val="none"/>
        </w:rPr>
      </w:pPr>
      <w:r>
        <w:rPr>
          <w:rFonts w:ascii="仿宋" w:hAnsi="仿宋" w:eastAsia="仿宋" w:cs="仿宋"/>
          <w:sz w:val="24"/>
          <w:highlight w:val="none"/>
        </w:rPr>
        <w:br w:type="page"/>
      </w:r>
    </w:p>
    <w:p w14:paraId="5751D3A2">
      <w:pPr>
        <w:jc w:val="center"/>
        <w:rPr>
          <w:rFonts w:ascii="仿宋" w:hAnsi="仿宋" w:eastAsia="仿宋" w:cs="仿宋"/>
          <w:sz w:val="24"/>
          <w:highlight w:val="none"/>
        </w:rPr>
      </w:pPr>
    </w:p>
    <w:p w14:paraId="0E4C857D">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25E768BA">
      <w:pPr>
        <w:jc w:val="left"/>
        <w:rPr>
          <w:rFonts w:hint="eastAsia" w:ascii="仿宋" w:hAnsi="仿宋" w:eastAsia="仿宋" w:cs="仿宋"/>
          <w:sz w:val="24"/>
          <w:highlight w:val="none"/>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76"/>
        <w:gridCol w:w="567"/>
        <w:gridCol w:w="1129"/>
        <w:gridCol w:w="3601"/>
        <w:gridCol w:w="567"/>
        <w:gridCol w:w="1129"/>
        <w:gridCol w:w="1353"/>
        <w:gridCol w:w="1186"/>
        <w:gridCol w:w="1173"/>
      </w:tblGrid>
      <w:tr w14:paraId="494F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gridSpan w:val="9"/>
            <w:tcBorders>
              <w:top w:val="nil"/>
              <w:left w:val="nil"/>
              <w:bottom w:val="nil"/>
              <w:right w:val="nil"/>
            </w:tcBorders>
            <w:shd w:val="clear" w:color="auto" w:fill="auto"/>
            <w:noWrap/>
            <w:vAlign w:val="center"/>
          </w:tcPr>
          <w:p w14:paraId="71AF18BA">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财政拨款收入支出决算总表</w:t>
            </w:r>
          </w:p>
        </w:tc>
      </w:tr>
      <w:tr w14:paraId="2202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0" w:type="auto"/>
            <w:tcBorders>
              <w:top w:val="nil"/>
              <w:left w:val="nil"/>
              <w:bottom w:val="nil"/>
              <w:right w:val="nil"/>
            </w:tcBorders>
            <w:shd w:val="clear" w:color="auto" w:fill="FFFFFF"/>
            <w:noWrap/>
            <w:vAlign w:val="center"/>
          </w:tcPr>
          <w:p w14:paraId="591DAC49">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6C728C36">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98D65B6">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7053AA9">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5C169D7">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82D50B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6C1262BE">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862C44A">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9AFE5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238F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7446A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部门：东兴镇人民政府</w:t>
            </w:r>
          </w:p>
        </w:tc>
        <w:tc>
          <w:tcPr>
            <w:tcW w:w="0" w:type="auto"/>
            <w:tcBorders>
              <w:top w:val="nil"/>
              <w:left w:val="nil"/>
              <w:bottom w:val="nil"/>
              <w:right w:val="nil"/>
            </w:tcBorders>
            <w:shd w:val="clear" w:color="auto" w:fill="FFFFFF"/>
            <w:noWrap/>
            <w:vAlign w:val="center"/>
          </w:tcPr>
          <w:p w14:paraId="0C3D64E1">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A361AD7">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A2BCB33">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D4124B7">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6D92DFE7">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675018AA">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416C689">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9FB5B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13A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82E9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28BE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0BE8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501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DA7D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F14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1E85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4098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7AF1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14:paraId="721E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667902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C67F6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617A95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465227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A8D851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957FA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5817A3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EEF2E8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6192AA">
            <w:pPr>
              <w:jc w:val="center"/>
              <w:rPr>
                <w:rFonts w:hint="eastAsia" w:ascii="宋体" w:hAnsi="宋体" w:eastAsia="宋体" w:cs="宋体"/>
                <w:i w:val="0"/>
                <w:iCs w:val="0"/>
                <w:color w:val="000000"/>
                <w:sz w:val="22"/>
                <w:szCs w:val="22"/>
                <w:u w:val="none"/>
              </w:rPr>
            </w:pPr>
          </w:p>
        </w:tc>
      </w:tr>
      <w:tr w14:paraId="0280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F93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8122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963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2AC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692B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18E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E3A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10D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8B9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618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019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EC0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5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4,125.99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5AE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8AB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0C1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98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49F7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C3CC0">
            <w:pPr>
              <w:jc w:val="right"/>
              <w:rPr>
                <w:rFonts w:hint="eastAsia" w:ascii="宋体" w:hAnsi="宋体" w:eastAsia="宋体" w:cs="宋体"/>
                <w:i w:val="0"/>
                <w:iCs w:val="0"/>
                <w:color w:val="000000"/>
                <w:sz w:val="22"/>
                <w:szCs w:val="22"/>
                <w:u w:val="none"/>
              </w:rPr>
            </w:pPr>
          </w:p>
        </w:tc>
      </w:tr>
      <w:tr w14:paraId="20E9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863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B0D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CCB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B06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1CA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AAE7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FEF8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2B48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95536">
            <w:pPr>
              <w:jc w:val="right"/>
              <w:rPr>
                <w:rFonts w:hint="eastAsia" w:ascii="宋体" w:hAnsi="宋体" w:eastAsia="宋体" w:cs="宋体"/>
                <w:i w:val="0"/>
                <w:iCs w:val="0"/>
                <w:color w:val="000000"/>
                <w:sz w:val="22"/>
                <w:szCs w:val="22"/>
                <w:u w:val="none"/>
              </w:rPr>
            </w:pPr>
          </w:p>
        </w:tc>
      </w:tr>
      <w:tr w14:paraId="7B96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F9C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BBF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CA1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063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F4B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EC8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ED1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CE69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9865A">
            <w:pPr>
              <w:jc w:val="right"/>
              <w:rPr>
                <w:rFonts w:hint="eastAsia" w:ascii="宋体" w:hAnsi="宋体" w:eastAsia="宋体" w:cs="宋体"/>
                <w:i w:val="0"/>
                <w:iCs w:val="0"/>
                <w:color w:val="000000"/>
                <w:sz w:val="22"/>
                <w:szCs w:val="22"/>
                <w:u w:val="none"/>
              </w:rPr>
            </w:pPr>
          </w:p>
        </w:tc>
      </w:tr>
      <w:tr w14:paraId="2F0E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60A12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63E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998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914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221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5041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49A6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3310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36532">
            <w:pPr>
              <w:jc w:val="right"/>
              <w:rPr>
                <w:rFonts w:hint="eastAsia" w:ascii="宋体" w:hAnsi="宋体" w:eastAsia="宋体" w:cs="宋体"/>
                <w:i w:val="0"/>
                <w:iCs w:val="0"/>
                <w:color w:val="000000"/>
                <w:sz w:val="22"/>
                <w:szCs w:val="22"/>
                <w:u w:val="none"/>
              </w:rPr>
            </w:pPr>
          </w:p>
        </w:tc>
      </w:tr>
      <w:tr w14:paraId="6347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38899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CCE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0C4A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2CB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C00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52B1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90C2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B7AB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2E848">
            <w:pPr>
              <w:jc w:val="right"/>
              <w:rPr>
                <w:rFonts w:hint="eastAsia" w:ascii="宋体" w:hAnsi="宋体" w:eastAsia="宋体" w:cs="宋体"/>
                <w:i w:val="0"/>
                <w:iCs w:val="0"/>
                <w:color w:val="000000"/>
                <w:sz w:val="22"/>
                <w:szCs w:val="22"/>
                <w:u w:val="none"/>
              </w:rPr>
            </w:pPr>
          </w:p>
        </w:tc>
      </w:tr>
      <w:tr w14:paraId="3845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0358A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6B0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774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D35E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A8E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EB7A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9EE5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AC8F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6DB69">
            <w:pPr>
              <w:jc w:val="right"/>
              <w:rPr>
                <w:rFonts w:hint="eastAsia" w:ascii="宋体" w:hAnsi="宋体" w:eastAsia="宋体" w:cs="宋体"/>
                <w:i w:val="0"/>
                <w:iCs w:val="0"/>
                <w:color w:val="000000"/>
                <w:sz w:val="22"/>
                <w:szCs w:val="22"/>
                <w:u w:val="none"/>
              </w:rPr>
            </w:pPr>
          </w:p>
        </w:tc>
      </w:tr>
      <w:tr w14:paraId="1C30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E1360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F25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F2B9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48E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522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EF8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221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9D1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7BC13">
            <w:pPr>
              <w:jc w:val="right"/>
              <w:rPr>
                <w:rFonts w:hint="eastAsia" w:ascii="宋体" w:hAnsi="宋体" w:eastAsia="宋体" w:cs="宋体"/>
                <w:i w:val="0"/>
                <w:iCs w:val="0"/>
                <w:color w:val="000000"/>
                <w:sz w:val="22"/>
                <w:szCs w:val="22"/>
                <w:u w:val="none"/>
              </w:rPr>
            </w:pPr>
          </w:p>
        </w:tc>
      </w:tr>
      <w:tr w14:paraId="708B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EA7AC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3DC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5480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49B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9B3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89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F44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D601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F3D8E">
            <w:pPr>
              <w:jc w:val="right"/>
              <w:rPr>
                <w:rFonts w:hint="eastAsia" w:ascii="宋体" w:hAnsi="宋体" w:eastAsia="宋体" w:cs="宋体"/>
                <w:i w:val="0"/>
                <w:iCs w:val="0"/>
                <w:color w:val="000000"/>
                <w:sz w:val="22"/>
                <w:szCs w:val="22"/>
                <w:u w:val="none"/>
              </w:rPr>
            </w:pPr>
          </w:p>
        </w:tc>
      </w:tr>
      <w:tr w14:paraId="3F0C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10F74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8C8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12F2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52E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AF0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9EE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484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9ABC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DEEDC">
            <w:pPr>
              <w:jc w:val="right"/>
              <w:rPr>
                <w:rFonts w:hint="eastAsia" w:ascii="宋体" w:hAnsi="宋体" w:eastAsia="宋体" w:cs="宋体"/>
                <w:i w:val="0"/>
                <w:iCs w:val="0"/>
                <w:color w:val="000000"/>
                <w:sz w:val="22"/>
                <w:szCs w:val="22"/>
                <w:u w:val="none"/>
              </w:rPr>
            </w:pPr>
          </w:p>
        </w:tc>
      </w:tr>
      <w:tr w14:paraId="07FD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0D80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181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5EC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26E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CF3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DD3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1CC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D6BC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57C26">
            <w:pPr>
              <w:jc w:val="right"/>
              <w:rPr>
                <w:rFonts w:hint="eastAsia" w:ascii="宋体" w:hAnsi="宋体" w:eastAsia="宋体" w:cs="宋体"/>
                <w:i w:val="0"/>
                <w:iCs w:val="0"/>
                <w:color w:val="000000"/>
                <w:sz w:val="22"/>
                <w:szCs w:val="22"/>
                <w:u w:val="none"/>
              </w:rPr>
            </w:pPr>
          </w:p>
        </w:tc>
      </w:tr>
      <w:tr w14:paraId="5C02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4B48B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D09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F1B7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CB3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A28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33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345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79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A80CB">
            <w:pPr>
              <w:jc w:val="right"/>
              <w:rPr>
                <w:rFonts w:hint="eastAsia" w:ascii="宋体" w:hAnsi="宋体" w:eastAsia="宋体" w:cs="宋体"/>
                <w:i w:val="0"/>
                <w:iCs w:val="0"/>
                <w:color w:val="000000"/>
                <w:sz w:val="22"/>
                <w:szCs w:val="22"/>
                <w:u w:val="none"/>
              </w:rPr>
            </w:pPr>
          </w:p>
        </w:tc>
      </w:tr>
      <w:tr w14:paraId="1B9A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53AC3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39D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31CD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1F6A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4DA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9A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2,488.22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93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2,488.22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CA5A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4815A">
            <w:pPr>
              <w:jc w:val="right"/>
              <w:rPr>
                <w:rFonts w:hint="eastAsia" w:ascii="宋体" w:hAnsi="宋体" w:eastAsia="宋体" w:cs="宋体"/>
                <w:i w:val="0"/>
                <w:iCs w:val="0"/>
                <w:color w:val="000000"/>
                <w:sz w:val="22"/>
                <w:szCs w:val="22"/>
                <w:u w:val="none"/>
              </w:rPr>
            </w:pPr>
          </w:p>
        </w:tc>
      </w:tr>
      <w:tr w14:paraId="2299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79B26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25E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EC4F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68E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DA3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C15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CF2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83F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6586A">
            <w:pPr>
              <w:jc w:val="right"/>
              <w:rPr>
                <w:rFonts w:hint="eastAsia" w:ascii="宋体" w:hAnsi="宋体" w:eastAsia="宋体" w:cs="宋体"/>
                <w:i w:val="0"/>
                <w:iCs w:val="0"/>
                <w:color w:val="000000"/>
                <w:sz w:val="22"/>
                <w:szCs w:val="22"/>
                <w:u w:val="none"/>
              </w:rPr>
            </w:pPr>
          </w:p>
        </w:tc>
      </w:tr>
      <w:tr w14:paraId="48D7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2505A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F4D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F3B6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0A0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1F5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32A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45B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A15A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A1CE2">
            <w:pPr>
              <w:jc w:val="right"/>
              <w:rPr>
                <w:rFonts w:hint="eastAsia" w:ascii="宋体" w:hAnsi="宋体" w:eastAsia="宋体" w:cs="宋体"/>
                <w:i w:val="0"/>
                <w:iCs w:val="0"/>
                <w:color w:val="000000"/>
                <w:sz w:val="22"/>
                <w:szCs w:val="22"/>
                <w:u w:val="none"/>
              </w:rPr>
            </w:pPr>
          </w:p>
        </w:tc>
      </w:tr>
      <w:tr w14:paraId="3695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1901C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B92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92FD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3C8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1A0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0F9B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98FB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EAB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3014D">
            <w:pPr>
              <w:jc w:val="right"/>
              <w:rPr>
                <w:rFonts w:hint="eastAsia" w:ascii="宋体" w:hAnsi="宋体" w:eastAsia="宋体" w:cs="宋体"/>
                <w:i w:val="0"/>
                <w:iCs w:val="0"/>
                <w:color w:val="000000"/>
                <w:sz w:val="22"/>
                <w:szCs w:val="22"/>
                <w:u w:val="none"/>
              </w:rPr>
            </w:pPr>
          </w:p>
        </w:tc>
      </w:tr>
      <w:tr w14:paraId="6ED7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81DD4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A86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26A9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7FB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7B8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BD30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AF16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199C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673F5">
            <w:pPr>
              <w:jc w:val="right"/>
              <w:rPr>
                <w:rFonts w:hint="eastAsia" w:ascii="宋体" w:hAnsi="宋体" w:eastAsia="宋体" w:cs="宋体"/>
                <w:i w:val="0"/>
                <w:iCs w:val="0"/>
                <w:color w:val="000000"/>
                <w:sz w:val="22"/>
                <w:szCs w:val="22"/>
                <w:u w:val="none"/>
              </w:rPr>
            </w:pPr>
          </w:p>
        </w:tc>
      </w:tr>
      <w:tr w14:paraId="5013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5FCB1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EBC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B68F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CF4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903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54D6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8641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04E8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E6A2E">
            <w:pPr>
              <w:jc w:val="right"/>
              <w:rPr>
                <w:rFonts w:hint="eastAsia" w:ascii="宋体" w:hAnsi="宋体" w:eastAsia="宋体" w:cs="宋体"/>
                <w:i w:val="0"/>
                <w:iCs w:val="0"/>
                <w:color w:val="000000"/>
                <w:sz w:val="22"/>
                <w:szCs w:val="22"/>
                <w:u w:val="none"/>
              </w:rPr>
            </w:pPr>
          </w:p>
        </w:tc>
      </w:tr>
      <w:tr w14:paraId="418A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F5C25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ECC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24F9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9268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379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79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7B4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45C0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79BF5">
            <w:pPr>
              <w:jc w:val="right"/>
              <w:rPr>
                <w:rFonts w:hint="eastAsia" w:ascii="宋体" w:hAnsi="宋体" w:eastAsia="宋体" w:cs="宋体"/>
                <w:i w:val="0"/>
                <w:iCs w:val="0"/>
                <w:color w:val="000000"/>
                <w:sz w:val="22"/>
                <w:szCs w:val="22"/>
                <w:u w:val="none"/>
              </w:rPr>
            </w:pPr>
          </w:p>
        </w:tc>
      </w:tr>
      <w:tr w14:paraId="28B5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5BF03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927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26F0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0F7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EA3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0A5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EF5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4FF4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DD4CE">
            <w:pPr>
              <w:jc w:val="right"/>
              <w:rPr>
                <w:rFonts w:hint="eastAsia" w:ascii="宋体" w:hAnsi="宋体" w:eastAsia="宋体" w:cs="宋体"/>
                <w:i w:val="0"/>
                <w:iCs w:val="0"/>
                <w:color w:val="000000"/>
                <w:sz w:val="22"/>
                <w:szCs w:val="22"/>
                <w:u w:val="none"/>
              </w:rPr>
            </w:pPr>
          </w:p>
        </w:tc>
      </w:tr>
      <w:tr w14:paraId="7567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6CFD2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913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E6B8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B61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825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94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8C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EB8F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80B05">
            <w:pPr>
              <w:jc w:val="right"/>
              <w:rPr>
                <w:rFonts w:hint="eastAsia" w:ascii="宋体" w:hAnsi="宋体" w:eastAsia="宋体" w:cs="宋体"/>
                <w:i w:val="0"/>
                <w:iCs w:val="0"/>
                <w:color w:val="000000"/>
                <w:sz w:val="22"/>
                <w:szCs w:val="22"/>
                <w:u w:val="none"/>
              </w:rPr>
            </w:pPr>
          </w:p>
        </w:tc>
      </w:tr>
      <w:tr w14:paraId="3F5A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5C933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EC6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16B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25D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A9A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87BA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59C0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3A2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1425F">
            <w:pPr>
              <w:jc w:val="right"/>
              <w:rPr>
                <w:rFonts w:hint="eastAsia" w:ascii="宋体" w:hAnsi="宋体" w:eastAsia="宋体" w:cs="宋体"/>
                <w:i w:val="0"/>
                <w:iCs w:val="0"/>
                <w:color w:val="000000"/>
                <w:sz w:val="22"/>
                <w:szCs w:val="22"/>
                <w:u w:val="none"/>
              </w:rPr>
            </w:pPr>
          </w:p>
        </w:tc>
      </w:tr>
      <w:tr w14:paraId="29A7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57034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F2A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8959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ACB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70F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0B22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6101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28AA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2964D">
            <w:pPr>
              <w:jc w:val="right"/>
              <w:rPr>
                <w:rFonts w:hint="eastAsia" w:ascii="宋体" w:hAnsi="宋体" w:eastAsia="宋体" w:cs="宋体"/>
                <w:i w:val="0"/>
                <w:iCs w:val="0"/>
                <w:color w:val="000000"/>
                <w:sz w:val="22"/>
                <w:szCs w:val="22"/>
                <w:u w:val="none"/>
              </w:rPr>
            </w:pPr>
          </w:p>
        </w:tc>
      </w:tr>
      <w:tr w14:paraId="1168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99F0B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54B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D285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8CD2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E22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D0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1B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50A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504BF">
            <w:pPr>
              <w:jc w:val="right"/>
              <w:rPr>
                <w:rFonts w:hint="eastAsia" w:ascii="宋体" w:hAnsi="宋体" w:eastAsia="宋体" w:cs="宋体"/>
                <w:i w:val="0"/>
                <w:iCs w:val="0"/>
                <w:color w:val="000000"/>
                <w:sz w:val="22"/>
                <w:szCs w:val="22"/>
                <w:u w:val="none"/>
              </w:rPr>
            </w:pPr>
          </w:p>
        </w:tc>
      </w:tr>
      <w:tr w14:paraId="2E17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231BF1">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00D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10CC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195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168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7E28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211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8D8A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96A6F">
            <w:pPr>
              <w:jc w:val="right"/>
              <w:rPr>
                <w:rFonts w:hint="eastAsia" w:ascii="宋体" w:hAnsi="宋体" w:eastAsia="宋体" w:cs="宋体"/>
                <w:i w:val="0"/>
                <w:iCs w:val="0"/>
                <w:color w:val="000000"/>
                <w:sz w:val="22"/>
                <w:szCs w:val="22"/>
                <w:u w:val="none"/>
              </w:rPr>
            </w:pPr>
          </w:p>
        </w:tc>
      </w:tr>
      <w:tr w14:paraId="09E8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E4673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9C7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6285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F2F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8D7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8238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833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5144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8257D">
            <w:pPr>
              <w:jc w:val="right"/>
              <w:rPr>
                <w:rFonts w:hint="eastAsia" w:ascii="宋体" w:hAnsi="宋体" w:eastAsia="宋体" w:cs="宋体"/>
                <w:i w:val="0"/>
                <w:iCs w:val="0"/>
                <w:color w:val="000000"/>
                <w:sz w:val="22"/>
                <w:szCs w:val="22"/>
                <w:u w:val="none"/>
              </w:rPr>
            </w:pPr>
          </w:p>
        </w:tc>
      </w:tr>
      <w:tr w14:paraId="75E7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3C857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D0B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1F93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F77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AC2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DFEC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B964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D899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A1A0B">
            <w:pPr>
              <w:jc w:val="right"/>
              <w:rPr>
                <w:rFonts w:hint="eastAsia" w:ascii="宋体" w:hAnsi="宋体" w:eastAsia="宋体" w:cs="宋体"/>
                <w:i w:val="0"/>
                <w:iCs w:val="0"/>
                <w:color w:val="000000"/>
                <w:sz w:val="22"/>
                <w:szCs w:val="22"/>
                <w:u w:val="none"/>
              </w:rPr>
            </w:pPr>
          </w:p>
        </w:tc>
      </w:tr>
      <w:tr w14:paraId="5252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7E75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8C1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527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4,145.99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E29A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F32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961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78C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54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98DA6">
            <w:pPr>
              <w:jc w:val="right"/>
              <w:rPr>
                <w:rFonts w:hint="eastAsia" w:ascii="宋体" w:hAnsi="宋体" w:eastAsia="宋体" w:cs="宋体"/>
                <w:i w:val="0"/>
                <w:iCs w:val="0"/>
                <w:color w:val="000000"/>
                <w:sz w:val="22"/>
                <w:szCs w:val="22"/>
                <w:u w:val="none"/>
              </w:rPr>
            </w:pPr>
          </w:p>
        </w:tc>
      </w:tr>
      <w:tr w14:paraId="23DF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5DF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82A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57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732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7D1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DD34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8E69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04A9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3F8A0">
            <w:pPr>
              <w:jc w:val="right"/>
              <w:rPr>
                <w:rFonts w:hint="eastAsia" w:ascii="宋体" w:hAnsi="宋体" w:eastAsia="宋体" w:cs="宋体"/>
                <w:i w:val="0"/>
                <w:iCs w:val="0"/>
                <w:color w:val="000000"/>
                <w:sz w:val="22"/>
                <w:szCs w:val="22"/>
                <w:u w:val="none"/>
              </w:rPr>
            </w:pPr>
          </w:p>
        </w:tc>
      </w:tr>
      <w:tr w14:paraId="5A0C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1AF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B29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246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7AD47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0F3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5186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58D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91A9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A9E18">
            <w:pPr>
              <w:jc w:val="right"/>
              <w:rPr>
                <w:rFonts w:hint="eastAsia" w:ascii="宋体" w:hAnsi="宋体" w:eastAsia="宋体" w:cs="宋体"/>
                <w:i w:val="0"/>
                <w:iCs w:val="0"/>
                <w:color w:val="000000"/>
                <w:sz w:val="22"/>
                <w:szCs w:val="22"/>
                <w:u w:val="none"/>
              </w:rPr>
            </w:pPr>
          </w:p>
        </w:tc>
      </w:tr>
      <w:tr w14:paraId="10C2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F26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5EC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0337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0236E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171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3D50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0E44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7CC1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2F5F3">
            <w:pPr>
              <w:jc w:val="right"/>
              <w:rPr>
                <w:rFonts w:hint="eastAsia" w:ascii="宋体" w:hAnsi="宋体" w:eastAsia="宋体" w:cs="宋体"/>
                <w:i w:val="0"/>
                <w:iCs w:val="0"/>
                <w:color w:val="000000"/>
                <w:sz w:val="22"/>
                <w:szCs w:val="22"/>
                <w:u w:val="none"/>
              </w:rPr>
            </w:pPr>
          </w:p>
        </w:tc>
      </w:tr>
      <w:tr w14:paraId="27B0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045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540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B5EE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D6989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7AB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DEAD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669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4C6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5933B">
            <w:pPr>
              <w:jc w:val="right"/>
              <w:rPr>
                <w:rFonts w:hint="eastAsia" w:ascii="宋体" w:hAnsi="宋体" w:eastAsia="宋体" w:cs="宋体"/>
                <w:i w:val="0"/>
                <w:iCs w:val="0"/>
                <w:color w:val="000000"/>
                <w:sz w:val="22"/>
                <w:szCs w:val="22"/>
                <w:u w:val="none"/>
              </w:rPr>
            </w:pPr>
          </w:p>
        </w:tc>
      </w:tr>
      <w:tr w14:paraId="23C6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075D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36E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C2E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4,165.53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8155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2A1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FB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205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4,145.53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78C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28D5E">
            <w:pPr>
              <w:jc w:val="right"/>
              <w:rPr>
                <w:rFonts w:hint="eastAsia" w:ascii="宋体" w:hAnsi="宋体" w:eastAsia="宋体" w:cs="宋体"/>
                <w:i w:val="0"/>
                <w:iCs w:val="0"/>
                <w:color w:val="000000"/>
                <w:sz w:val="22"/>
                <w:szCs w:val="22"/>
                <w:u w:val="none"/>
              </w:rPr>
            </w:pPr>
          </w:p>
        </w:tc>
      </w:tr>
      <w:tr w14:paraId="77EA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14:paraId="68E63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14:paraId="3CD8A957">
            <w:pPr>
              <w:jc w:val="left"/>
              <w:rPr>
                <w:rFonts w:hint="eastAsia" w:ascii="宋体" w:hAnsi="宋体" w:eastAsia="宋体" w:cs="宋体"/>
                <w:i w:val="0"/>
                <w:iCs w:val="0"/>
                <w:color w:val="000000"/>
                <w:sz w:val="20"/>
                <w:szCs w:val="20"/>
                <w:u w:val="none"/>
              </w:rPr>
            </w:pPr>
          </w:p>
        </w:tc>
      </w:tr>
    </w:tbl>
    <w:p w14:paraId="60ACD89E">
      <w:pPr>
        <w:jc w:val="left"/>
        <w:rPr>
          <w:rFonts w:ascii="仿宋" w:hAnsi="仿宋" w:eastAsia="仿宋" w:cs="仿宋"/>
          <w:sz w:val="24"/>
          <w:highlight w:val="none"/>
        </w:rPr>
      </w:pPr>
    </w:p>
    <w:p w14:paraId="47A1D0BD">
      <w:pPr>
        <w:rPr>
          <w:rFonts w:ascii="仿宋" w:hAnsi="仿宋" w:eastAsia="仿宋" w:cs="仿宋"/>
          <w:sz w:val="24"/>
          <w:highlight w:val="none"/>
        </w:rPr>
      </w:pPr>
      <w:r>
        <w:rPr>
          <w:rFonts w:ascii="仿宋" w:hAnsi="仿宋" w:eastAsia="仿宋" w:cs="仿宋"/>
          <w:sz w:val="24"/>
          <w:highlight w:val="none"/>
        </w:rPr>
        <w:br w:type="page"/>
      </w:r>
    </w:p>
    <w:p w14:paraId="4F13E41E">
      <w:pPr>
        <w:jc w:val="left"/>
        <w:rPr>
          <w:rFonts w:ascii="仿宋" w:hAnsi="仿宋" w:eastAsia="仿宋" w:cs="仿宋"/>
          <w:sz w:val="24"/>
          <w:highlight w:val="none"/>
        </w:rPr>
      </w:pPr>
    </w:p>
    <w:p w14:paraId="62F514E6">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2EA5D41E">
      <w:pPr>
        <w:jc w:val="left"/>
        <w:rPr>
          <w:rFonts w:hint="eastAsia" w:ascii="仿宋" w:hAnsi="仿宋" w:eastAsia="仿宋" w:cs="仿宋"/>
          <w:sz w:val="24"/>
          <w:highlight w:val="none"/>
        </w:rPr>
      </w:pPr>
    </w:p>
    <w:tbl>
      <w:tblPr>
        <w:tblStyle w:val="6"/>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0"/>
        <w:gridCol w:w="330"/>
        <w:gridCol w:w="330"/>
        <w:gridCol w:w="4396"/>
        <w:gridCol w:w="2865"/>
        <w:gridCol w:w="2753"/>
        <w:gridCol w:w="3756"/>
      </w:tblGrid>
      <w:tr w14:paraId="2642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60" w:type="dxa"/>
            <w:gridSpan w:val="7"/>
            <w:tcBorders>
              <w:top w:val="nil"/>
              <w:left w:val="nil"/>
              <w:bottom w:val="nil"/>
              <w:right w:val="nil"/>
            </w:tcBorders>
            <w:shd w:val="clear" w:color="auto" w:fill="FFFFFF"/>
            <w:vAlign w:val="center"/>
          </w:tcPr>
          <w:p w14:paraId="7BADB880">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一般公共预算财政拨款支出决算表</w:t>
            </w:r>
          </w:p>
        </w:tc>
      </w:tr>
      <w:tr w14:paraId="4864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330" w:type="dxa"/>
            <w:tcBorders>
              <w:top w:val="nil"/>
              <w:left w:val="nil"/>
              <w:bottom w:val="nil"/>
              <w:right w:val="nil"/>
            </w:tcBorders>
            <w:shd w:val="clear" w:color="auto" w:fill="FFFFFF"/>
            <w:vAlign w:val="center"/>
          </w:tcPr>
          <w:p w14:paraId="1BD54E53">
            <w:pPr>
              <w:jc w:val="center"/>
              <w:rPr>
                <w:rFonts w:hint="eastAsia" w:ascii="宋体" w:hAnsi="宋体" w:eastAsia="宋体" w:cs="宋体"/>
                <w:i w:val="0"/>
                <w:iCs w:val="0"/>
                <w:color w:val="000000"/>
                <w:sz w:val="20"/>
                <w:szCs w:val="20"/>
                <w:u w:val="none"/>
              </w:rPr>
            </w:pPr>
          </w:p>
        </w:tc>
        <w:tc>
          <w:tcPr>
            <w:tcW w:w="330" w:type="dxa"/>
            <w:tcBorders>
              <w:top w:val="nil"/>
              <w:left w:val="nil"/>
              <w:bottom w:val="nil"/>
              <w:right w:val="nil"/>
            </w:tcBorders>
            <w:shd w:val="clear" w:color="auto" w:fill="FFFFFF"/>
            <w:vAlign w:val="center"/>
          </w:tcPr>
          <w:p w14:paraId="2482E159">
            <w:pPr>
              <w:jc w:val="center"/>
              <w:rPr>
                <w:rFonts w:hint="eastAsia" w:ascii="宋体" w:hAnsi="宋体" w:eastAsia="宋体" w:cs="宋体"/>
                <w:i w:val="0"/>
                <w:iCs w:val="0"/>
                <w:color w:val="000000"/>
                <w:sz w:val="20"/>
                <w:szCs w:val="20"/>
                <w:u w:val="none"/>
              </w:rPr>
            </w:pPr>
          </w:p>
        </w:tc>
        <w:tc>
          <w:tcPr>
            <w:tcW w:w="330" w:type="dxa"/>
            <w:tcBorders>
              <w:top w:val="nil"/>
              <w:left w:val="nil"/>
              <w:bottom w:val="nil"/>
              <w:right w:val="nil"/>
            </w:tcBorders>
            <w:shd w:val="clear" w:color="auto" w:fill="FFFFFF"/>
            <w:vAlign w:val="center"/>
          </w:tcPr>
          <w:p w14:paraId="63CCF955">
            <w:pPr>
              <w:jc w:val="center"/>
              <w:rPr>
                <w:rFonts w:hint="eastAsia" w:ascii="宋体" w:hAnsi="宋体" w:eastAsia="宋体" w:cs="宋体"/>
                <w:i w:val="0"/>
                <w:iCs w:val="0"/>
                <w:color w:val="000000"/>
                <w:sz w:val="20"/>
                <w:szCs w:val="20"/>
                <w:u w:val="none"/>
              </w:rPr>
            </w:pPr>
          </w:p>
        </w:tc>
        <w:tc>
          <w:tcPr>
            <w:tcW w:w="0" w:type="auto"/>
            <w:gridSpan w:val="4"/>
            <w:tcBorders>
              <w:top w:val="nil"/>
              <w:left w:val="nil"/>
              <w:bottom w:val="nil"/>
              <w:right w:val="nil"/>
            </w:tcBorders>
            <w:shd w:val="clear" w:color="auto" w:fill="FFFFFF"/>
            <w:noWrap/>
            <w:vAlign w:val="center"/>
          </w:tcPr>
          <w:p w14:paraId="2AE2FA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56DA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auto" w:fill="FFFFFF"/>
            <w:noWrap/>
            <w:vAlign w:val="center"/>
          </w:tcPr>
          <w:p w14:paraId="10F79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部门：东兴镇人民政府</w:t>
            </w:r>
          </w:p>
        </w:tc>
        <w:tc>
          <w:tcPr>
            <w:tcW w:w="3000" w:type="dxa"/>
            <w:tcBorders>
              <w:top w:val="nil"/>
              <w:left w:val="nil"/>
              <w:bottom w:val="nil"/>
              <w:right w:val="nil"/>
            </w:tcBorders>
            <w:shd w:val="clear" w:color="auto" w:fill="FFFFFF"/>
            <w:vAlign w:val="center"/>
          </w:tcPr>
          <w:p w14:paraId="6FF17A87">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FFFFFF"/>
            <w:noWrap/>
            <w:vAlign w:val="center"/>
          </w:tcPr>
          <w:p w14:paraId="38018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6A2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FBB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5F98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623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B96E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E93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A96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9A8B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FF71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7F8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90EB3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E5E8DF">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DC05CC">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9D7F09E">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0D80C6E">
            <w:pPr>
              <w:jc w:val="center"/>
              <w:rPr>
                <w:rFonts w:hint="eastAsia" w:ascii="宋体" w:hAnsi="宋体" w:eastAsia="宋体" w:cs="宋体"/>
                <w:i w:val="0"/>
                <w:iCs w:val="0"/>
                <w:color w:val="000000"/>
                <w:sz w:val="22"/>
                <w:szCs w:val="22"/>
                <w:u w:val="none"/>
              </w:rPr>
            </w:pPr>
          </w:p>
        </w:tc>
      </w:tr>
      <w:tr w14:paraId="070B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55443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71FB33">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6C3BB9">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747B66">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B97E663">
            <w:pPr>
              <w:jc w:val="center"/>
              <w:rPr>
                <w:rFonts w:hint="eastAsia" w:ascii="宋体" w:hAnsi="宋体" w:eastAsia="宋体" w:cs="宋体"/>
                <w:i w:val="0"/>
                <w:iCs w:val="0"/>
                <w:color w:val="000000"/>
                <w:sz w:val="22"/>
                <w:szCs w:val="22"/>
                <w:u w:val="none"/>
              </w:rPr>
            </w:pPr>
          </w:p>
        </w:tc>
      </w:tr>
      <w:tr w14:paraId="49E0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7A2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9F6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949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05D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7E9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B8A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03B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4,165.53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E99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1,356.59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B1C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2,808.94</w:t>
            </w:r>
          </w:p>
        </w:tc>
      </w:tr>
      <w:tr w14:paraId="48ED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8F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71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AD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768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D0E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160.11</w:t>
            </w:r>
          </w:p>
        </w:tc>
      </w:tr>
      <w:tr w14:paraId="2704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BD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97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3C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0AF4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B2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r>
      <w:tr w14:paraId="14AC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16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7D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41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3CA1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C9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r>
      <w:tr w14:paraId="33D35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64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3F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16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45C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10A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r>
      <w:tr w14:paraId="0834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29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24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C6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7AEE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BB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r>
      <w:tr w14:paraId="672B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83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5D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7C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481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0AA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145.65</w:t>
            </w:r>
          </w:p>
        </w:tc>
      </w:tr>
      <w:tr w14:paraId="762F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23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34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B75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D18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2A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125.65</w:t>
            </w:r>
          </w:p>
        </w:tc>
      </w:tr>
      <w:tr w14:paraId="2481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88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0A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7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7E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1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4080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7D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CF9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2C7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25D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AA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r>
      <w:tr w14:paraId="2158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45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07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94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77EB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AE3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r>
      <w:tr w14:paraId="45979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95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66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A1F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D598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ED7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r>
      <w:tr w14:paraId="52A3E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61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5F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3862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85D1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1E76B">
            <w:pPr>
              <w:jc w:val="right"/>
              <w:rPr>
                <w:rFonts w:hint="eastAsia" w:ascii="宋体" w:hAnsi="宋体" w:eastAsia="宋体" w:cs="宋体"/>
                <w:i w:val="0"/>
                <w:iCs w:val="0"/>
                <w:color w:val="000000"/>
                <w:sz w:val="22"/>
                <w:szCs w:val="22"/>
                <w:u w:val="none"/>
              </w:rPr>
            </w:pPr>
          </w:p>
        </w:tc>
      </w:tr>
      <w:tr w14:paraId="2127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CA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A5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FD1F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135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8339D">
            <w:pPr>
              <w:jc w:val="right"/>
              <w:rPr>
                <w:rFonts w:hint="eastAsia" w:ascii="宋体" w:hAnsi="宋体" w:eastAsia="宋体" w:cs="宋体"/>
                <w:i w:val="0"/>
                <w:iCs w:val="0"/>
                <w:color w:val="000000"/>
                <w:sz w:val="22"/>
                <w:szCs w:val="22"/>
                <w:u w:val="none"/>
              </w:rPr>
            </w:pPr>
          </w:p>
        </w:tc>
      </w:tr>
      <w:tr w14:paraId="32DA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39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52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2F2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ED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183A4">
            <w:pPr>
              <w:jc w:val="right"/>
              <w:rPr>
                <w:rFonts w:hint="eastAsia" w:ascii="宋体" w:hAnsi="宋体" w:eastAsia="宋体" w:cs="宋体"/>
                <w:i w:val="0"/>
                <w:iCs w:val="0"/>
                <w:color w:val="000000"/>
                <w:sz w:val="22"/>
                <w:szCs w:val="22"/>
                <w:u w:val="none"/>
              </w:rPr>
            </w:pPr>
          </w:p>
        </w:tc>
      </w:tr>
      <w:tr w14:paraId="5C59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3A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8E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7C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C7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22C42">
            <w:pPr>
              <w:jc w:val="right"/>
              <w:rPr>
                <w:rFonts w:hint="eastAsia" w:ascii="宋体" w:hAnsi="宋体" w:eastAsia="宋体" w:cs="宋体"/>
                <w:i w:val="0"/>
                <w:iCs w:val="0"/>
                <w:color w:val="000000"/>
                <w:sz w:val="22"/>
                <w:szCs w:val="22"/>
                <w:u w:val="none"/>
              </w:rPr>
            </w:pPr>
          </w:p>
        </w:tc>
      </w:tr>
      <w:tr w14:paraId="40B0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45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33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5C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BF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11807">
            <w:pPr>
              <w:jc w:val="right"/>
              <w:rPr>
                <w:rFonts w:hint="eastAsia" w:ascii="宋体" w:hAnsi="宋体" w:eastAsia="宋体" w:cs="宋体"/>
                <w:i w:val="0"/>
                <w:iCs w:val="0"/>
                <w:color w:val="000000"/>
                <w:sz w:val="22"/>
                <w:szCs w:val="22"/>
                <w:u w:val="none"/>
              </w:rPr>
            </w:pPr>
          </w:p>
        </w:tc>
      </w:tr>
      <w:tr w14:paraId="6D27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1D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DF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66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4E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7CD8D">
            <w:pPr>
              <w:jc w:val="right"/>
              <w:rPr>
                <w:rFonts w:hint="eastAsia" w:ascii="宋体" w:hAnsi="宋体" w:eastAsia="宋体" w:cs="宋体"/>
                <w:i w:val="0"/>
                <w:iCs w:val="0"/>
                <w:color w:val="000000"/>
                <w:sz w:val="22"/>
                <w:szCs w:val="22"/>
                <w:u w:val="none"/>
              </w:rPr>
            </w:pPr>
          </w:p>
        </w:tc>
      </w:tr>
      <w:tr w14:paraId="07EE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F6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D9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07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1141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BA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63E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08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6B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5E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48B5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B08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70B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FD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6A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AD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731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BC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ACE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E5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96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F9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FC5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FB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r>
      <w:tr w14:paraId="1A82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13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D1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988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C8E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5CF59">
            <w:pPr>
              <w:jc w:val="right"/>
              <w:rPr>
                <w:rFonts w:hint="eastAsia" w:ascii="宋体" w:hAnsi="宋体" w:eastAsia="宋体" w:cs="宋体"/>
                <w:i w:val="0"/>
                <w:iCs w:val="0"/>
                <w:color w:val="000000"/>
                <w:sz w:val="22"/>
                <w:szCs w:val="22"/>
                <w:u w:val="none"/>
              </w:rPr>
            </w:pPr>
          </w:p>
        </w:tc>
      </w:tr>
      <w:tr w14:paraId="3F38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5C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2F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D1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618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FDCC7">
            <w:pPr>
              <w:jc w:val="right"/>
              <w:rPr>
                <w:rFonts w:hint="eastAsia" w:ascii="宋体" w:hAnsi="宋体" w:eastAsia="宋体" w:cs="宋体"/>
                <w:i w:val="0"/>
                <w:iCs w:val="0"/>
                <w:color w:val="000000"/>
                <w:sz w:val="22"/>
                <w:szCs w:val="22"/>
                <w:u w:val="none"/>
              </w:rPr>
            </w:pPr>
          </w:p>
        </w:tc>
      </w:tr>
      <w:tr w14:paraId="6E65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19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8B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9FE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F2BA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902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r>
      <w:tr w14:paraId="135A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2F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30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B2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0F0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AD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r>
      <w:tr w14:paraId="0FE1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79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5B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66D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97D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FB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14:paraId="7FD6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AC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FE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46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A4D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EBB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14:paraId="5AE8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ED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EC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D23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2410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882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14:paraId="1B6C6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1C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31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794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CB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C3D31">
            <w:pPr>
              <w:jc w:val="right"/>
              <w:rPr>
                <w:rFonts w:hint="eastAsia" w:ascii="宋体" w:hAnsi="宋体" w:eastAsia="宋体" w:cs="宋体"/>
                <w:i w:val="0"/>
                <w:iCs w:val="0"/>
                <w:color w:val="000000"/>
                <w:sz w:val="22"/>
                <w:szCs w:val="22"/>
                <w:u w:val="none"/>
              </w:rPr>
            </w:pPr>
          </w:p>
        </w:tc>
      </w:tr>
      <w:tr w14:paraId="0572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51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14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38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19C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52FFE">
            <w:pPr>
              <w:jc w:val="right"/>
              <w:rPr>
                <w:rFonts w:hint="eastAsia" w:ascii="宋体" w:hAnsi="宋体" w:eastAsia="宋体" w:cs="宋体"/>
                <w:i w:val="0"/>
                <w:iCs w:val="0"/>
                <w:color w:val="000000"/>
                <w:sz w:val="22"/>
                <w:szCs w:val="22"/>
                <w:u w:val="none"/>
              </w:rPr>
            </w:pPr>
          </w:p>
        </w:tc>
      </w:tr>
      <w:tr w14:paraId="44F9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D5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02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477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AEF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0A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r>
      <w:tr w14:paraId="2AFA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06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CF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DBE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AE8D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4B5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352.03</w:t>
            </w:r>
          </w:p>
        </w:tc>
      </w:tr>
      <w:tr w14:paraId="18EA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C2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E7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574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F52A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6AB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291.80</w:t>
            </w:r>
          </w:p>
        </w:tc>
      </w:tr>
      <w:tr w14:paraId="4E92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5D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BE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9E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4834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57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w:t>
            </w:r>
          </w:p>
        </w:tc>
      </w:tr>
      <w:tr w14:paraId="295A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30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C1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D3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0AB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57C81">
            <w:pPr>
              <w:jc w:val="right"/>
              <w:rPr>
                <w:rFonts w:hint="eastAsia" w:ascii="宋体" w:hAnsi="宋体" w:eastAsia="宋体" w:cs="宋体"/>
                <w:i w:val="0"/>
                <w:iCs w:val="0"/>
                <w:color w:val="000000"/>
                <w:sz w:val="22"/>
                <w:szCs w:val="22"/>
                <w:u w:val="none"/>
              </w:rPr>
            </w:pPr>
          </w:p>
        </w:tc>
      </w:tr>
      <w:tr w14:paraId="4E92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D8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E5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A0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4BA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5F0A4">
            <w:pPr>
              <w:jc w:val="right"/>
              <w:rPr>
                <w:rFonts w:hint="eastAsia" w:ascii="宋体" w:hAnsi="宋体" w:eastAsia="宋体" w:cs="宋体"/>
                <w:i w:val="0"/>
                <w:iCs w:val="0"/>
                <w:color w:val="000000"/>
                <w:sz w:val="22"/>
                <w:szCs w:val="22"/>
                <w:u w:val="none"/>
              </w:rPr>
            </w:pPr>
          </w:p>
        </w:tc>
      </w:tr>
      <w:tr w14:paraId="622A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E4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15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215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FE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4A0C9">
            <w:pPr>
              <w:jc w:val="right"/>
              <w:rPr>
                <w:rFonts w:hint="eastAsia" w:ascii="宋体" w:hAnsi="宋体" w:eastAsia="宋体" w:cs="宋体"/>
                <w:i w:val="0"/>
                <w:iCs w:val="0"/>
                <w:color w:val="000000"/>
                <w:sz w:val="22"/>
                <w:szCs w:val="22"/>
                <w:u w:val="none"/>
              </w:rPr>
            </w:pPr>
          </w:p>
        </w:tc>
      </w:tr>
      <w:tr w14:paraId="4FAE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B6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4F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33D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2,488.22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03C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3E1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2,129.58</w:t>
            </w:r>
          </w:p>
        </w:tc>
      </w:tr>
      <w:tr w14:paraId="5C78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1E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87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D5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2D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DB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r>
      <w:tr w14:paraId="7916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E6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7B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655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2E2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CB638">
            <w:pPr>
              <w:jc w:val="right"/>
              <w:rPr>
                <w:rFonts w:hint="eastAsia" w:ascii="宋体" w:hAnsi="宋体" w:eastAsia="宋体" w:cs="宋体"/>
                <w:i w:val="0"/>
                <w:iCs w:val="0"/>
                <w:color w:val="000000"/>
                <w:sz w:val="22"/>
                <w:szCs w:val="22"/>
                <w:u w:val="none"/>
              </w:rPr>
            </w:pPr>
          </w:p>
        </w:tc>
      </w:tr>
      <w:tr w14:paraId="1075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62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9B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007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8F2B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9E6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r>
      <w:tr w14:paraId="5C64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07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6B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724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E77A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38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r>
      <w:tr w14:paraId="39F2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FC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C1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4FA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C74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6FB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r>
      <w:tr w14:paraId="158E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21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CD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AB9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B7A7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EE5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7096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53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CF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8C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DA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7E7B6">
            <w:pPr>
              <w:jc w:val="right"/>
              <w:rPr>
                <w:rFonts w:hint="eastAsia" w:ascii="宋体" w:hAnsi="宋体" w:eastAsia="宋体" w:cs="宋体"/>
                <w:i w:val="0"/>
                <w:iCs w:val="0"/>
                <w:color w:val="000000"/>
                <w:sz w:val="22"/>
                <w:szCs w:val="22"/>
                <w:u w:val="none"/>
              </w:rPr>
            </w:pPr>
          </w:p>
        </w:tc>
      </w:tr>
      <w:tr w14:paraId="3184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CB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74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D87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BD7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3A085">
            <w:pPr>
              <w:jc w:val="right"/>
              <w:rPr>
                <w:rFonts w:hint="eastAsia" w:ascii="宋体" w:hAnsi="宋体" w:eastAsia="宋体" w:cs="宋体"/>
                <w:i w:val="0"/>
                <w:iCs w:val="0"/>
                <w:color w:val="000000"/>
                <w:sz w:val="22"/>
                <w:szCs w:val="22"/>
                <w:u w:val="none"/>
              </w:rPr>
            </w:pPr>
          </w:p>
        </w:tc>
      </w:tr>
      <w:tr w14:paraId="6985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11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A4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4A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021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A7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1,914.36</w:t>
            </w:r>
          </w:p>
        </w:tc>
      </w:tr>
      <w:tr w14:paraId="34F7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3D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BE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F9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7C5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F2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21.44</w:t>
            </w:r>
          </w:p>
        </w:tc>
      </w:tr>
      <w:tr w14:paraId="55C4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E7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9C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68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4B9C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C6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653.63</w:t>
            </w:r>
          </w:p>
        </w:tc>
      </w:tr>
      <w:tr w14:paraId="3DC6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98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62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C9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B65C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74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930.04</w:t>
            </w:r>
          </w:p>
        </w:tc>
      </w:tr>
      <w:tr w14:paraId="5F57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E9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6C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B62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D0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1E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309.24</w:t>
            </w:r>
          </w:p>
        </w:tc>
      </w:tr>
      <w:tr w14:paraId="49BC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93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BC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78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6A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B40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w:t>
            </w:r>
          </w:p>
        </w:tc>
      </w:tr>
      <w:tr w14:paraId="2D9B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88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99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180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E09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87BBB">
            <w:pPr>
              <w:jc w:val="right"/>
              <w:rPr>
                <w:rFonts w:hint="eastAsia" w:ascii="宋体" w:hAnsi="宋体" w:eastAsia="宋体" w:cs="宋体"/>
                <w:i w:val="0"/>
                <w:iCs w:val="0"/>
                <w:color w:val="000000"/>
                <w:sz w:val="22"/>
                <w:szCs w:val="22"/>
                <w:u w:val="none"/>
              </w:rPr>
            </w:pPr>
          </w:p>
        </w:tc>
      </w:tr>
      <w:tr w14:paraId="42AF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E6A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1C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对村集体经济组织的补助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D3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5A0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80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14:paraId="062C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A3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67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2F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6250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C0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554B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A4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F8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48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734E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5C3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r>
      <w:tr w14:paraId="4859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32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5F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8D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0C5D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46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r>
      <w:tr w14:paraId="1828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8F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B5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BF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C6F3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24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r>
      <w:tr w14:paraId="2B56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94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40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769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C5BB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723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r>
      <w:tr w14:paraId="25F3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01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56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FBD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0E51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DA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r>
      <w:tr w14:paraId="5443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AA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13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FB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B228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F02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w:t>
            </w:r>
          </w:p>
        </w:tc>
      </w:tr>
      <w:tr w14:paraId="5E52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50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C4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B55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ECB1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FA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22B2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EB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86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E5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569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122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r>
      <w:tr w14:paraId="00E69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5F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8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5B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1BB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21E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r>
      <w:tr w14:paraId="09A2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CE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09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F4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F86A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AAF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r>
      <w:tr w14:paraId="2D57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5A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79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4E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F7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78CC0">
            <w:pPr>
              <w:jc w:val="right"/>
              <w:rPr>
                <w:rFonts w:hint="eastAsia" w:ascii="宋体" w:hAnsi="宋体" w:eastAsia="宋体" w:cs="宋体"/>
                <w:i w:val="0"/>
                <w:iCs w:val="0"/>
                <w:color w:val="000000"/>
                <w:sz w:val="22"/>
                <w:szCs w:val="22"/>
                <w:u w:val="none"/>
              </w:rPr>
            </w:pPr>
          </w:p>
        </w:tc>
      </w:tr>
      <w:tr w14:paraId="48BD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BA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AB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E68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815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246BB">
            <w:pPr>
              <w:jc w:val="right"/>
              <w:rPr>
                <w:rFonts w:hint="eastAsia" w:ascii="宋体" w:hAnsi="宋体" w:eastAsia="宋体" w:cs="宋体"/>
                <w:i w:val="0"/>
                <w:iCs w:val="0"/>
                <w:color w:val="000000"/>
                <w:sz w:val="22"/>
                <w:szCs w:val="22"/>
                <w:u w:val="none"/>
              </w:rPr>
            </w:pPr>
          </w:p>
        </w:tc>
      </w:tr>
      <w:tr w14:paraId="501B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32B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43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9B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B02F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079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r>
      <w:tr w14:paraId="4A4C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D7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C8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E1D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23C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CF8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r>
      <w:tr w14:paraId="4F14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CB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30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CAC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B996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5CA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r>
      <w:tr w14:paraId="26840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06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12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76D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80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AB12C">
            <w:pPr>
              <w:jc w:val="right"/>
              <w:rPr>
                <w:rFonts w:hint="eastAsia" w:ascii="宋体" w:hAnsi="宋体" w:eastAsia="宋体" w:cs="宋体"/>
                <w:i w:val="0"/>
                <w:iCs w:val="0"/>
                <w:color w:val="000000"/>
                <w:sz w:val="22"/>
                <w:szCs w:val="22"/>
                <w:u w:val="none"/>
              </w:rPr>
            </w:pPr>
          </w:p>
        </w:tc>
      </w:tr>
      <w:tr w14:paraId="2421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68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1A2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739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3DF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C50DD">
            <w:pPr>
              <w:jc w:val="right"/>
              <w:rPr>
                <w:rFonts w:hint="eastAsia" w:ascii="宋体" w:hAnsi="宋体" w:eastAsia="宋体" w:cs="宋体"/>
                <w:i w:val="0"/>
                <w:iCs w:val="0"/>
                <w:color w:val="000000"/>
                <w:sz w:val="22"/>
                <w:szCs w:val="22"/>
                <w:u w:val="none"/>
              </w:rPr>
            </w:pPr>
          </w:p>
        </w:tc>
      </w:tr>
      <w:tr w14:paraId="5135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D8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E7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08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24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0948E">
            <w:pPr>
              <w:jc w:val="right"/>
              <w:rPr>
                <w:rFonts w:hint="eastAsia" w:ascii="宋体" w:hAnsi="宋体" w:eastAsia="宋体" w:cs="宋体"/>
                <w:i w:val="0"/>
                <w:iCs w:val="0"/>
                <w:color w:val="000000"/>
                <w:sz w:val="22"/>
                <w:szCs w:val="22"/>
                <w:u w:val="none"/>
              </w:rPr>
            </w:pPr>
          </w:p>
        </w:tc>
      </w:tr>
      <w:tr w14:paraId="3B4D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14:paraId="7A62B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0C43BC86">
      <w:pPr>
        <w:rPr>
          <w:rFonts w:ascii="仿宋" w:hAnsi="仿宋" w:eastAsia="仿宋" w:cs="仿宋"/>
          <w:sz w:val="24"/>
          <w:highlight w:val="none"/>
        </w:rPr>
      </w:pPr>
      <w:r>
        <w:rPr>
          <w:rFonts w:ascii="仿宋" w:hAnsi="仿宋" w:eastAsia="仿宋" w:cs="仿宋"/>
          <w:sz w:val="24"/>
          <w:highlight w:val="none"/>
        </w:rPr>
        <w:br w:type="page"/>
      </w:r>
    </w:p>
    <w:p w14:paraId="3368E014">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35D43C5C">
      <w:pPr>
        <w:jc w:val="left"/>
        <w:rPr>
          <w:rFonts w:hint="eastAsia" w:ascii="仿宋" w:hAnsi="仿宋" w:eastAsia="仿宋" w:cs="仿宋"/>
          <w:sz w:val="24"/>
          <w:highlight w:val="none"/>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7"/>
        <w:gridCol w:w="3104"/>
        <w:gridCol w:w="986"/>
        <w:gridCol w:w="697"/>
        <w:gridCol w:w="2141"/>
        <w:gridCol w:w="794"/>
        <w:gridCol w:w="697"/>
        <w:gridCol w:w="3874"/>
        <w:gridCol w:w="1091"/>
      </w:tblGrid>
      <w:tr w14:paraId="2DC5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gridSpan w:val="9"/>
            <w:tcBorders>
              <w:top w:val="nil"/>
              <w:left w:val="nil"/>
              <w:bottom w:val="nil"/>
              <w:right w:val="nil"/>
            </w:tcBorders>
            <w:shd w:val="clear" w:color="auto" w:fill="auto"/>
            <w:noWrap/>
            <w:vAlign w:val="center"/>
          </w:tcPr>
          <w:p w14:paraId="242764FF">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一般公共预算财政拨款基本支出决算明细表</w:t>
            </w:r>
          </w:p>
        </w:tc>
      </w:tr>
      <w:tr w14:paraId="41B6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color="auto" w:fill="FFFFFF"/>
            <w:vAlign w:val="center"/>
          </w:tcPr>
          <w:p w14:paraId="161BB53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2364531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4156BA4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7CF27CF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4D3349B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3A5C0D7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2AA454D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4EA4442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41D3EE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14:paraId="4BD7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auto"/>
            <w:noWrap/>
            <w:vAlign w:val="center"/>
          </w:tcPr>
          <w:p w14:paraId="5D514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部门：东兴镇人民政府</w:t>
            </w:r>
          </w:p>
        </w:tc>
        <w:tc>
          <w:tcPr>
            <w:tcW w:w="0" w:type="auto"/>
            <w:tcBorders>
              <w:top w:val="nil"/>
              <w:left w:val="nil"/>
              <w:bottom w:val="nil"/>
              <w:right w:val="nil"/>
            </w:tcBorders>
            <w:shd w:val="clear" w:color="auto" w:fill="auto"/>
            <w:noWrap/>
            <w:vAlign w:val="center"/>
          </w:tcPr>
          <w:p w14:paraId="04CC42F3">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192B56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0B4575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21821F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835545F">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151734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3CDC1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D28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314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E2D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7377A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14C4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E97E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CA7A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5ACD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8F5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5670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218B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08A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4C56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8F5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C16826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5EE011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E33B1D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A1B92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5755E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F70CC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CB315E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3F3A4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C7A4D60">
            <w:pPr>
              <w:jc w:val="center"/>
              <w:rPr>
                <w:rFonts w:hint="eastAsia" w:ascii="宋体" w:hAnsi="宋体" w:eastAsia="宋体" w:cs="宋体"/>
                <w:i w:val="0"/>
                <w:iCs w:val="0"/>
                <w:color w:val="000000"/>
                <w:sz w:val="22"/>
                <w:szCs w:val="22"/>
                <w:u w:val="none"/>
              </w:rPr>
            </w:pPr>
          </w:p>
        </w:tc>
      </w:tr>
      <w:tr w14:paraId="4622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D61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928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3C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321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F5C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F75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43A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270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F3FE2">
            <w:pPr>
              <w:jc w:val="right"/>
              <w:rPr>
                <w:rFonts w:hint="eastAsia" w:ascii="宋体" w:hAnsi="宋体" w:eastAsia="宋体" w:cs="宋体"/>
                <w:i w:val="0"/>
                <w:iCs w:val="0"/>
                <w:color w:val="000000"/>
                <w:sz w:val="22"/>
                <w:szCs w:val="22"/>
                <w:u w:val="none"/>
              </w:rPr>
            </w:pPr>
          </w:p>
        </w:tc>
      </w:tr>
      <w:tr w14:paraId="3BCC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662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C35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83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239.46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B53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191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15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E94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9F6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4BF6E">
            <w:pPr>
              <w:jc w:val="right"/>
              <w:rPr>
                <w:rFonts w:hint="eastAsia" w:ascii="宋体" w:hAnsi="宋体" w:eastAsia="宋体" w:cs="宋体"/>
                <w:i w:val="0"/>
                <w:iCs w:val="0"/>
                <w:color w:val="000000"/>
                <w:sz w:val="22"/>
                <w:szCs w:val="22"/>
                <w:u w:val="none"/>
              </w:rPr>
            </w:pPr>
          </w:p>
        </w:tc>
      </w:tr>
      <w:tr w14:paraId="3A62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2C7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92B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339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46DF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246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1C62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2B7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E40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E4E1C">
            <w:pPr>
              <w:jc w:val="right"/>
              <w:rPr>
                <w:rFonts w:hint="eastAsia" w:ascii="宋体" w:hAnsi="宋体" w:eastAsia="宋体" w:cs="宋体"/>
                <w:i w:val="0"/>
                <w:iCs w:val="0"/>
                <w:color w:val="000000"/>
                <w:sz w:val="22"/>
                <w:szCs w:val="22"/>
                <w:u w:val="none"/>
              </w:rPr>
            </w:pPr>
          </w:p>
        </w:tc>
      </w:tr>
      <w:tr w14:paraId="66D3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7CF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5C4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908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274.93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A49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ABA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CFD7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311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1D6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816C9">
            <w:pPr>
              <w:jc w:val="right"/>
              <w:rPr>
                <w:rFonts w:hint="eastAsia" w:ascii="宋体" w:hAnsi="宋体" w:eastAsia="宋体" w:cs="宋体"/>
                <w:i w:val="0"/>
                <w:iCs w:val="0"/>
                <w:color w:val="000000"/>
                <w:sz w:val="22"/>
                <w:szCs w:val="22"/>
                <w:u w:val="none"/>
              </w:rPr>
            </w:pPr>
          </w:p>
        </w:tc>
      </w:tr>
      <w:tr w14:paraId="3490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0BD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187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A93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A7B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4FB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1A6E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F8A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344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BE1D5">
            <w:pPr>
              <w:jc w:val="right"/>
              <w:rPr>
                <w:rFonts w:hint="eastAsia" w:ascii="宋体" w:hAnsi="宋体" w:eastAsia="宋体" w:cs="宋体"/>
                <w:i w:val="0"/>
                <w:iCs w:val="0"/>
                <w:color w:val="000000"/>
                <w:sz w:val="22"/>
                <w:szCs w:val="22"/>
                <w:u w:val="none"/>
              </w:rPr>
            </w:pPr>
          </w:p>
        </w:tc>
      </w:tr>
      <w:tr w14:paraId="6AAE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DFF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2FC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02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920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45E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0276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5FB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9FA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5ED62">
            <w:pPr>
              <w:jc w:val="right"/>
              <w:rPr>
                <w:rFonts w:hint="eastAsia" w:ascii="宋体" w:hAnsi="宋体" w:eastAsia="宋体" w:cs="宋体"/>
                <w:i w:val="0"/>
                <w:iCs w:val="0"/>
                <w:color w:val="000000"/>
                <w:sz w:val="22"/>
                <w:szCs w:val="22"/>
                <w:u w:val="none"/>
              </w:rPr>
            </w:pPr>
          </w:p>
        </w:tc>
      </w:tr>
      <w:tr w14:paraId="1673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B95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D3B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1B2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DB7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2DB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81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DF3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604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F47F0">
            <w:pPr>
              <w:jc w:val="right"/>
              <w:rPr>
                <w:rFonts w:hint="eastAsia" w:ascii="宋体" w:hAnsi="宋体" w:eastAsia="宋体" w:cs="宋体"/>
                <w:i w:val="0"/>
                <w:iCs w:val="0"/>
                <w:color w:val="000000"/>
                <w:sz w:val="22"/>
                <w:szCs w:val="22"/>
                <w:u w:val="none"/>
              </w:rPr>
            </w:pPr>
          </w:p>
        </w:tc>
      </w:tr>
      <w:tr w14:paraId="4713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60E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DCF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1141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2E8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044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EB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360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C8D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D699B">
            <w:pPr>
              <w:jc w:val="right"/>
              <w:rPr>
                <w:rFonts w:hint="eastAsia" w:ascii="宋体" w:hAnsi="宋体" w:eastAsia="宋体" w:cs="宋体"/>
                <w:i w:val="0"/>
                <w:iCs w:val="0"/>
                <w:color w:val="000000"/>
                <w:sz w:val="22"/>
                <w:szCs w:val="22"/>
                <w:u w:val="none"/>
              </w:rPr>
            </w:pPr>
          </w:p>
        </w:tc>
      </w:tr>
      <w:tr w14:paraId="3E27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114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DF7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EFE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935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3B5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273A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6B0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D77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47787">
            <w:pPr>
              <w:jc w:val="right"/>
              <w:rPr>
                <w:rFonts w:hint="eastAsia" w:ascii="宋体" w:hAnsi="宋体" w:eastAsia="宋体" w:cs="宋体"/>
                <w:i w:val="0"/>
                <w:iCs w:val="0"/>
                <w:color w:val="000000"/>
                <w:sz w:val="22"/>
                <w:szCs w:val="22"/>
                <w:u w:val="none"/>
              </w:rPr>
            </w:pPr>
          </w:p>
        </w:tc>
      </w:tr>
      <w:tr w14:paraId="108F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12F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42B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16C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5DB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9B7A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E8E9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210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31C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FE309">
            <w:pPr>
              <w:jc w:val="right"/>
              <w:rPr>
                <w:rFonts w:hint="eastAsia" w:ascii="宋体" w:hAnsi="宋体" w:eastAsia="宋体" w:cs="宋体"/>
                <w:i w:val="0"/>
                <w:iCs w:val="0"/>
                <w:color w:val="000000"/>
                <w:sz w:val="22"/>
                <w:szCs w:val="22"/>
                <w:u w:val="none"/>
              </w:rPr>
            </w:pPr>
          </w:p>
        </w:tc>
      </w:tr>
      <w:tr w14:paraId="5F8D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C411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C0D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62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F0B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06A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736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D25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520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C1C45">
            <w:pPr>
              <w:jc w:val="right"/>
              <w:rPr>
                <w:rFonts w:hint="eastAsia" w:ascii="宋体" w:hAnsi="宋体" w:eastAsia="宋体" w:cs="宋体"/>
                <w:i w:val="0"/>
                <w:iCs w:val="0"/>
                <w:color w:val="000000"/>
                <w:sz w:val="22"/>
                <w:szCs w:val="22"/>
                <w:u w:val="none"/>
              </w:rPr>
            </w:pPr>
          </w:p>
        </w:tc>
      </w:tr>
      <w:tr w14:paraId="444F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F8C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95D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080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C10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B94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C654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160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201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DEFB9">
            <w:pPr>
              <w:jc w:val="right"/>
              <w:rPr>
                <w:rFonts w:hint="eastAsia" w:ascii="宋体" w:hAnsi="宋体" w:eastAsia="宋体" w:cs="宋体"/>
                <w:i w:val="0"/>
                <w:iCs w:val="0"/>
                <w:color w:val="000000"/>
                <w:sz w:val="22"/>
                <w:szCs w:val="22"/>
                <w:u w:val="none"/>
              </w:rPr>
            </w:pPr>
          </w:p>
        </w:tc>
      </w:tr>
      <w:tr w14:paraId="3FC2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577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920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81BA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A8C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8E9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3753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B28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D71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32AD1">
            <w:pPr>
              <w:jc w:val="right"/>
              <w:rPr>
                <w:rFonts w:hint="eastAsia" w:ascii="宋体" w:hAnsi="宋体" w:eastAsia="宋体" w:cs="宋体"/>
                <w:i w:val="0"/>
                <w:iCs w:val="0"/>
                <w:color w:val="000000"/>
                <w:sz w:val="22"/>
                <w:szCs w:val="22"/>
                <w:u w:val="none"/>
              </w:rPr>
            </w:pPr>
          </w:p>
        </w:tc>
      </w:tr>
      <w:tr w14:paraId="5748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AAF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F45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B3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0D5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D27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DAA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DD2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9B5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BDFE6">
            <w:pPr>
              <w:jc w:val="right"/>
              <w:rPr>
                <w:rFonts w:hint="eastAsia" w:ascii="宋体" w:hAnsi="宋体" w:eastAsia="宋体" w:cs="宋体"/>
                <w:i w:val="0"/>
                <w:iCs w:val="0"/>
                <w:color w:val="000000"/>
                <w:sz w:val="22"/>
                <w:szCs w:val="22"/>
                <w:u w:val="none"/>
              </w:rPr>
            </w:pPr>
          </w:p>
        </w:tc>
      </w:tr>
      <w:tr w14:paraId="62E7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C21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B2E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8B5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309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C7D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D79B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7C6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2D9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C33A0">
            <w:pPr>
              <w:jc w:val="right"/>
              <w:rPr>
                <w:rFonts w:hint="eastAsia" w:ascii="宋体" w:hAnsi="宋体" w:eastAsia="宋体" w:cs="宋体"/>
                <w:i w:val="0"/>
                <w:iCs w:val="0"/>
                <w:color w:val="000000"/>
                <w:sz w:val="22"/>
                <w:szCs w:val="22"/>
                <w:u w:val="none"/>
              </w:rPr>
            </w:pPr>
          </w:p>
        </w:tc>
      </w:tr>
      <w:tr w14:paraId="343F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E1C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30D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C1E6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56D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AAD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B447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6598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FA7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6ADA7">
            <w:pPr>
              <w:jc w:val="right"/>
              <w:rPr>
                <w:rFonts w:hint="eastAsia" w:ascii="宋体" w:hAnsi="宋体" w:eastAsia="宋体" w:cs="宋体"/>
                <w:i w:val="0"/>
                <w:iCs w:val="0"/>
                <w:color w:val="000000"/>
                <w:sz w:val="22"/>
                <w:szCs w:val="22"/>
                <w:u w:val="none"/>
              </w:rPr>
            </w:pPr>
          </w:p>
        </w:tc>
      </w:tr>
      <w:tr w14:paraId="45EB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155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D28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6DBF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72B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84F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73F0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9E2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A00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3E536">
            <w:pPr>
              <w:jc w:val="right"/>
              <w:rPr>
                <w:rFonts w:hint="eastAsia" w:ascii="宋体" w:hAnsi="宋体" w:eastAsia="宋体" w:cs="宋体"/>
                <w:i w:val="0"/>
                <w:iCs w:val="0"/>
                <w:color w:val="000000"/>
                <w:sz w:val="22"/>
                <w:szCs w:val="22"/>
                <w:u w:val="none"/>
              </w:rPr>
            </w:pPr>
          </w:p>
        </w:tc>
      </w:tr>
      <w:tr w14:paraId="3CAF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88F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81F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E5D1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993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BA5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10DD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48B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48E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05C78">
            <w:pPr>
              <w:jc w:val="right"/>
              <w:rPr>
                <w:rFonts w:hint="eastAsia" w:ascii="宋体" w:hAnsi="宋体" w:eastAsia="宋体" w:cs="宋体"/>
                <w:i w:val="0"/>
                <w:iCs w:val="0"/>
                <w:color w:val="000000"/>
                <w:sz w:val="22"/>
                <w:szCs w:val="22"/>
                <w:u w:val="none"/>
              </w:rPr>
            </w:pPr>
          </w:p>
        </w:tc>
      </w:tr>
      <w:tr w14:paraId="0D0F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F2D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893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EC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7E4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8A2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981B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2BD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FC0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81DBE">
            <w:pPr>
              <w:jc w:val="right"/>
              <w:rPr>
                <w:rFonts w:hint="eastAsia" w:ascii="宋体" w:hAnsi="宋体" w:eastAsia="宋体" w:cs="宋体"/>
                <w:i w:val="0"/>
                <w:iCs w:val="0"/>
                <w:color w:val="000000"/>
                <w:sz w:val="22"/>
                <w:szCs w:val="22"/>
                <w:u w:val="none"/>
              </w:rPr>
            </w:pPr>
          </w:p>
        </w:tc>
      </w:tr>
      <w:tr w14:paraId="1E3E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C13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F33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CA9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534D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BDD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68F7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8D7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375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3EA7B">
            <w:pPr>
              <w:jc w:val="right"/>
              <w:rPr>
                <w:rFonts w:hint="eastAsia" w:ascii="宋体" w:hAnsi="宋体" w:eastAsia="宋体" w:cs="宋体"/>
                <w:i w:val="0"/>
                <w:iCs w:val="0"/>
                <w:color w:val="000000"/>
                <w:sz w:val="22"/>
                <w:szCs w:val="22"/>
                <w:u w:val="none"/>
              </w:rPr>
            </w:pPr>
          </w:p>
        </w:tc>
      </w:tr>
      <w:tr w14:paraId="763D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FB1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889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D607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294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EDA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19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21E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19F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8DA91">
            <w:pPr>
              <w:jc w:val="right"/>
              <w:rPr>
                <w:rFonts w:hint="eastAsia" w:ascii="宋体" w:hAnsi="宋体" w:eastAsia="宋体" w:cs="宋体"/>
                <w:i w:val="0"/>
                <w:iCs w:val="0"/>
                <w:color w:val="000000"/>
                <w:sz w:val="22"/>
                <w:szCs w:val="22"/>
                <w:u w:val="none"/>
              </w:rPr>
            </w:pPr>
          </w:p>
        </w:tc>
      </w:tr>
      <w:tr w14:paraId="0F626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353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6C5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E6F2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F07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7CE7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C721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B28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609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9A62B">
            <w:pPr>
              <w:jc w:val="right"/>
              <w:rPr>
                <w:rFonts w:hint="eastAsia" w:ascii="宋体" w:hAnsi="宋体" w:eastAsia="宋体" w:cs="宋体"/>
                <w:i w:val="0"/>
                <w:iCs w:val="0"/>
                <w:color w:val="000000"/>
                <w:sz w:val="22"/>
                <w:szCs w:val="22"/>
                <w:u w:val="none"/>
              </w:rPr>
            </w:pPr>
          </w:p>
        </w:tc>
      </w:tr>
      <w:tr w14:paraId="7364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5D0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99F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4E15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CE8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153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6DC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56A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D60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ED99E">
            <w:pPr>
              <w:jc w:val="right"/>
              <w:rPr>
                <w:rFonts w:hint="eastAsia" w:ascii="宋体" w:hAnsi="宋体" w:eastAsia="宋体" w:cs="宋体"/>
                <w:i w:val="0"/>
                <w:iCs w:val="0"/>
                <w:color w:val="000000"/>
                <w:sz w:val="22"/>
                <w:szCs w:val="22"/>
                <w:u w:val="none"/>
              </w:rPr>
            </w:pPr>
          </w:p>
        </w:tc>
      </w:tr>
      <w:tr w14:paraId="58EE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8C9A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739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394E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2C8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B15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3512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F3B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B1E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F2AF8">
            <w:pPr>
              <w:jc w:val="right"/>
              <w:rPr>
                <w:rFonts w:hint="eastAsia" w:ascii="宋体" w:hAnsi="宋体" w:eastAsia="宋体" w:cs="宋体"/>
                <w:i w:val="0"/>
                <w:iCs w:val="0"/>
                <w:color w:val="000000"/>
                <w:sz w:val="22"/>
                <w:szCs w:val="22"/>
                <w:u w:val="none"/>
              </w:rPr>
            </w:pPr>
          </w:p>
        </w:tc>
      </w:tr>
      <w:tr w14:paraId="77F8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93A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1E6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738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652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C4D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03E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899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5AF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BD5C4">
            <w:pPr>
              <w:jc w:val="right"/>
              <w:rPr>
                <w:rFonts w:hint="eastAsia" w:ascii="宋体" w:hAnsi="宋体" w:eastAsia="宋体" w:cs="宋体"/>
                <w:i w:val="0"/>
                <w:iCs w:val="0"/>
                <w:color w:val="000000"/>
                <w:sz w:val="22"/>
                <w:szCs w:val="22"/>
                <w:u w:val="none"/>
              </w:rPr>
            </w:pPr>
          </w:p>
        </w:tc>
      </w:tr>
      <w:tr w14:paraId="390C7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DD07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2B5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FAC4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E60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943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E61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056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037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58478">
            <w:pPr>
              <w:jc w:val="right"/>
              <w:rPr>
                <w:rFonts w:hint="eastAsia" w:ascii="宋体" w:hAnsi="宋体" w:eastAsia="宋体" w:cs="宋体"/>
                <w:i w:val="0"/>
                <w:iCs w:val="0"/>
                <w:color w:val="000000"/>
                <w:sz w:val="22"/>
                <w:szCs w:val="22"/>
                <w:u w:val="none"/>
              </w:rPr>
            </w:pPr>
          </w:p>
        </w:tc>
      </w:tr>
      <w:tr w14:paraId="5677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EA8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62F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004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5AB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702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ECDA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0A382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6F3E4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6DA4D">
            <w:pPr>
              <w:jc w:val="right"/>
              <w:rPr>
                <w:rFonts w:hint="eastAsia" w:ascii="宋体" w:hAnsi="宋体" w:eastAsia="宋体" w:cs="宋体"/>
                <w:i w:val="0"/>
                <w:iCs w:val="0"/>
                <w:color w:val="000000"/>
                <w:sz w:val="22"/>
                <w:szCs w:val="22"/>
                <w:u w:val="none"/>
              </w:rPr>
            </w:pPr>
          </w:p>
        </w:tc>
      </w:tr>
      <w:tr w14:paraId="2E2EC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DCA95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85069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45D7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28F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FF9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2F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9633D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B6D55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3BD7E">
            <w:pPr>
              <w:jc w:val="right"/>
              <w:rPr>
                <w:rFonts w:hint="eastAsia" w:ascii="宋体" w:hAnsi="宋体" w:eastAsia="宋体" w:cs="宋体"/>
                <w:i w:val="0"/>
                <w:iCs w:val="0"/>
                <w:color w:val="000000"/>
                <w:sz w:val="22"/>
                <w:szCs w:val="22"/>
                <w:u w:val="none"/>
              </w:rPr>
            </w:pPr>
          </w:p>
        </w:tc>
      </w:tr>
      <w:tr w14:paraId="5D57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FC3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644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1,255.45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D7D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128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101.14</w:t>
            </w:r>
          </w:p>
        </w:tc>
      </w:tr>
      <w:tr w14:paraId="1CC3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single" w:color="000000" w:sz="4" w:space="0"/>
              <w:left w:val="nil"/>
              <w:bottom w:val="nil"/>
              <w:right w:val="nil"/>
            </w:tcBorders>
            <w:shd w:val="clear" w:color="auto" w:fill="FFFFFF"/>
            <w:noWrap/>
            <w:vAlign w:val="center"/>
          </w:tcPr>
          <w:p w14:paraId="64D67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436EB9BF">
      <w:pPr>
        <w:jc w:val="left"/>
        <w:rPr>
          <w:rFonts w:ascii="仿宋" w:hAnsi="仿宋" w:eastAsia="仿宋" w:cs="仿宋"/>
          <w:sz w:val="24"/>
          <w:highlight w:val="none"/>
        </w:rPr>
      </w:pPr>
    </w:p>
    <w:p w14:paraId="2BCE60E2">
      <w:pPr>
        <w:rPr>
          <w:rFonts w:ascii="仿宋" w:hAnsi="仿宋" w:eastAsia="仿宋" w:cs="仿宋"/>
          <w:sz w:val="24"/>
          <w:highlight w:val="none"/>
        </w:rPr>
      </w:pPr>
      <w:r>
        <w:rPr>
          <w:rFonts w:ascii="仿宋" w:hAnsi="仿宋" w:eastAsia="仿宋" w:cs="仿宋"/>
          <w:sz w:val="24"/>
          <w:highlight w:val="none"/>
        </w:rPr>
        <w:br w:type="page"/>
      </w:r>
    </w:p>
    <w:p w14:paraId="659B5CA2">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54DC414E">
      <w:pPr>
        <w:jc w:val="left"/>
        <w:rPr>
          <w:rFonts w:hint="eastAsia" w:ascii="仿宋" w:hAnsi="仿宋" w:eastAsia="仿宋" w:cs="仿宋"/>
          <w:sz w:val="24"/>
          <w:highlight w:val="none"/>
        </w:rPr>
      </w:pP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8"/>
        <w:gridCol w:w="5496"/>
        <w:gridCol w:w="1337"/>
        <w:gridCol w:w="1430"/>
        <w:gridCol w:w="1430"/>
        <w:gridCol w:w="1337"/>
        <w:gridCol w:w="1430"/>
        <w:gridCol w:w="1552"/>
      </w:tblGrid>
      <w:tr w14:paraId="547B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20" w:type="dxa"/>
            <w:gridSpan w:val="7"/>
            <w:tcBorders>
              <w:top w:val="nil"/>
              <w:left w:val="nil"/>
              <w:bottom w:val="nil"/>
              <w:right w:val="nil"/>
            </w:tcBorders>
            <w:shd w:val="clear" w:color="auto" w:fill="FFFFFF"/>
            <w:vAlign w:val="center"/>
          </w:tcPr>
          <w:p w14:paraId="1F5A31DB">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政府性基金预算财政拨款收入支出决算表</w:t>
            </w:r>
          </w:p>
        </w:tc>
        <w:tc>
          <w:tcPr>
            <w:tcW w:w="1680" w:type="dxa"/>
            <w:tcBorders>
              <w:top w:val="nil"/>
              <w:left w:val="nil"/>
              <w:bottom w:val="nil"/>
              <w:right w:val="nil"/>
            </w:tcBorders>
            <w:shd w:val="clear" w:color="auto" w:fill="FFFFFF"/>
            <w:vAlign w:val="center"/>
          </w:tcPr>
          <w:p w14:paraId="1252A77D">
            <w:pPr>
              <w:keepNext w:val="0"/>
              <w:keepLines w:val="0"/>
              <w:suppressLineNumbers w:val="0"/>
              <w:spacing w:before="0" w:beforeAutospacing="0" w:after="0" w:afterAutospacing="0"/>
              <w:ind w:left="0" w:right="0"/>
              <w:rPr>
                <w:rFonts w:hint="eastAsia" w:ascii="宋体" w:hAnsi="宋体" w:eastAsia="宋体" w:cs="宋体"/>
                <w:i w:val="0"/>
                <w:iCs w:val="0"/>
                <w:color w:val="000000"/>
                <w:sz w:val="32"/>
                <w:szCs w:val="32"/>
                <w:u w:val="none"/>
              </w:rPr>
            </w:pPr>
          </w:p>
        </w:tc>
      </w:tr>
      <w:tr w14:paraId="4D35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0" w:type="auto"/>
            <w:gridSpan w:val="8"/>
            <w:tcBorders>
              <w:top w:val="nil"/>
              <w:left w:val="nil"/>
              <w:bottom w:val="nil"/>
              <w:right w:val="nil"/>
            </w:tcBorders>
            <w:shd w:val="clear" w:color="auto" w:fill="FFFFFF"/>
            <w:noWrap/>
            <w:vAlign w:val="center"/>
          </w:tcPr>
          <w:p w14:paraId="3889636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1C68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FFFFFF"/>
            <w:noWrap/>
            <w:vAlign w:val="center"/>
          </w:tcPr>
          <w:p w14:paraId="40FC85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部门：东兴镇人民政府</w:t>
            </w:r>
          </w:p>
        </w:tc>
        <w:tc>
          <w:tcPr>
            <w:tcW w:w="1680" w:type="dxa"/>
            <w:tcBorders>
              <w:top w:val="nil"/>
              <w:left w:val="nil"/>
              <w:bottom w:val="nil"/>
              <w:right w:val="nil"/>
            </w:tcBorders>
            <w:shd w:val="clear" w:color="auto" w:fill="FFFFFF"/>
            <w:vAlign w:val="center"/>
          </w:tcPr>
          <w:p w14:paraId="1ABAE775">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680" w:type="dxa"/>
            <w:tcBorders>
              <w:top w:val="nil"/>
              <w:left w:val="nil"/>
              <w:bottom w:val="nil"/>
              <w:right w:val="nil"/>
            </w:tcBorders>
            <w:shd w:val="clear" w:color="auto" w:fill="FFFFFF"/>
            <w:vAlign w:val="center"/>
          </w:tcPr>
          <w:p w14:paraId="5109554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680" w:type="dxa"/>
            <w:tcBorders>
              <w:top w:val="nil"/>
              <w:left w:val="nil"/>
              <w:bottom w:val="nil"/>
              <w:right w:val="nil"/>
            </w:tcBorders>
            <w:shd w:val="clear" w:color="auto" w:fill="FFFFFF"/>
            <w:vAlign w:val="center"/>
          </w:tcPr>
          <w:p w14:paraId="664A204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680" w:type="dxa"/>
            <w:tcBorders>
              <w:top w:val="nil"/>
              <w:left w:val="nil"/>
              <w:bottom w:val="nil"/>
              <w:right w:val="nil"/>
            </w:tcBorders>
            <w:shd w:val="clear" w:color="auto" w:fill="FFFFFF"/>
            <w:vAlign w:val="center"/>
          </w:tcPr>
          <w:p w14:paraId="66EAA35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680" w:type="dxa"/>
            <w:tcBorders>
              <w:top w:val="nil"/>
              <w:left w:val="nil"/>
              <w:bottom w:val="nil"/>
              <w:right w:val="nil"/>
            </w:tcBorders>
            <w:shd w:val="clear" w:color="auto" w:fill="FFFFFF"/>
            <w:vAlign w:val="center"/>
          </w:tcPr>
          <w:p w14:paraId="0CDABED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1EE0514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F80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2C8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FB6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AC4E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1ADC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F64E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03DE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6AFA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A16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245E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C1A4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ABDB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3F08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4170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7B370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87E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BE504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02B2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68D4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7BD5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4A553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DDAA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03DEC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0FA8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6B06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1C5E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4A54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4BAE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588B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558A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FE6DF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7337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E073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8B9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F16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4C6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A96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C1B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F20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EF3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53B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AF1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139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C76CB">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B5BC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2408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10F63">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FFCA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D1AA5">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61A3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070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785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85C6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4018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1A54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AD60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088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479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555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B0A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F6F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EB56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1DD0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CF26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46D1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EDA1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3F0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273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EE1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EFC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E364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CCC3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B16E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48A2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511C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DA01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478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14:paraId="2EF43C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6AFDFB85">
      <w:pPr>
        <w:rPr>
          <w:rFonts w:ascii="仿宋" w:hAnsi="仿宋" w:eastAsia="仿宋" w:cs="仿宋"/>
          <w:sz w:val="24"/>
          <w:highlight w:val="none"/>
        </w:rPr>
      </w:pPr>
      <w:r>
        <w:rPr>
          <w:rFonts w:ascii="仿宋" w:hAnsi="仿宋" w:eastAsia="仿宋" w:cs="仿宋"/>
          <w:sz w:val="24"/>
          <w:highlight w:val="none"/>
        </w:rPr>
        <w:br w:type="page"/>
      </w:r>
    </w:p>
    <w:p w14:paraId="2B8DF3D1">
      <w:pPr>
        <w:jc w:val="left"/>
        <w:rPr>
          <w:rFonts w:ascii="仿宋" w:hAnsi="仿宋" w:eastAsia="仿宋" w:cs="仿宋"/>
          <w:sz w:val="24"/>
          <w:highlight w:val="none"/>
        </w:rPr>
      </w:pPr>
    </w:p>
    <w:p w14:paraId="3872EEC0">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0762D4CF">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03B619A4">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7CECF98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2F1138B7">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30229DB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12EFCD1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39403D5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22FFAFC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5FBC6DC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479296A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1D40364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2553C7E7">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4C403C61">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东兴镇人民政府</w:t>
            </w:r>
          </w:p>
        </w:tc>
        <w:tc>
          <w:tcPr>
            <w:tcW w:w="3135" w:type="dxa"/>
            <w:tcBorders>
              <w:top w:val="nil"/>
              <w:left w:val="nil"/>
              <w:bottom w:val="nil"/>
              <w:right w:val="nil"/>
            </w:tcBorders>
            <w:shd w:val="clear" w:color="auto" w:fill="auto"/>
            <w:noWrap/>
            <w:vAlign w:val="bottom"/>
          </w:tcPr>
          <w:p w14:paraId="17847A0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51A84A3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1139B66">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3E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32897E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26A47F88">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53CC19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6D302C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39FEC6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13C5A9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1A191F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46EF05D1">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6237320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684C302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4C7E5AC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3E7DA38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42513B6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4AF9706">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1813C29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2F9F650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07C4F1E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5B83E2B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4224F1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144F27C">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21FEE2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5BF1B7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379336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68F282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7BD6E71F">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20F92F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54B8F300">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6D6A846B">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376974EF">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701733C9">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6C29D94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6915652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3373E2A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3C72EFB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2041673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78BA652">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454D087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183185D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2DA2F1D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45CACC3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4CB82ED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199AEF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14:paraId="6A314FFE">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auto"/>
          <w:kern w:val="2"/>
          <w:sz w:val="21"/>
          <w:szCs w:val="21"/>
          <w:lang w:val="en-US" w:eastAsia="zh-CN" w:bidi="ar"/>
        </w:rPr>
        <w:br w:type="textWrapping"/>
      </w:r>
    </w:p>
    <w:p w14:paraId="3EF78F44">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ar"/>
        </w:rPr>
      </w:pPr>
    </w:p>
    <w:p w14:paraId="6300EB7F">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ar"/>
        </w:rPr>
      </w:pPr>
    </w:p>
    <w:p w14:paraId="4B0DAF4A">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ar"/>
        </w:rPr>
      </w:pPr>
    </w:p>
    <w:p w14:paraId="58DCFE8E">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1625F1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831"/>
        <w:gridCol w:w="707"/>
        <w:gridCol w:w="1144"/>
        <w:gridCol w:w="1493"/>
        <w:gridCol w:w="1044"/>
        <w:gridCol w:w="826"/>
        <w:gridCol w:w="1505"/>
        <w:gridCol w:w="707"/>
        <w:gridCol w:w="1144"/>
        <w:gridCol w:w="1493"/>
        <w:gridCol w:w="1362"/>
      </w:tblGrid>
      <w:tr w14:paraId="613F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auto" w:fill="FFFFFF"/>
            <w:vAlign w:val="center"/>
          </w:tcPr>
          <w:p w14:paraId="4CEB82C6">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财政拨款“三公”经费支出决算表</w:t>
            </w:r>
          </w:p>
        </w:tc>
      </w:tr>
      <w:tr w14:paraId="3021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0" w:type="auto"/>
            <w:tcBorders>
              <w:top w:val="nil"/>
              <w:left w:val="nil"/>
              <w:bottom w:val="nil"/>
              <w:right w:val="nil"/>
            </w:tcBorders>
            <w:shd w:val="clear" w:color="auto" w:fill="FFFFFF"/>
            <w:vAlign w:val="center"/>
          </w:tcPr>
          <w:p w14:paraId="69278DB8">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5604819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081694C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7A8DC69D">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7CC4ECB2">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00984B0E">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0B7A9FA5">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7DE79E81">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0A70CEF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56674D1A">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0D4F2365">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0A34C3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5530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FFFFFF"/>
            <w:noWrap/>
            <w:vAlign w:val="center"/>
          </w:tcPr>
          <w:p w14:paraId="3CC004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部门：东兴镇人民政府</w:t>
            </w:r>
          </w:p>
        </w:tc>
        <w:tc>
          <w:tcPr>
            <w:tcW w:w="0" w:type="auto"/>
            <w:tcBorders>
              <w:top w:val="nil"/>
              <w:left w:val="nil"/>
              <w:bottom w:val="nil"/>
              <w:right w:val="nil"/>
            </w:tcBorders>
            <w:shd w:val="clear" w:color="auto" w:fill="FFFFFF"/>
            <w:vAlign w:val="center"/>
          </w:tcPr>
          <w:p w14:paraId="318C93E1">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549BCAC5">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66F01D18">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117A1C43">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19862A8A">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6169AE3A">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3198D121">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14222E27">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vAlign w:val="center"/>
          </w:tcPr>
          <w:p w14:paraId="2E5D466E">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67CAA7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B2F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1CBDE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0E544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56F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21D0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8994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17EF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8991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F1CF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B6E8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2454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DC81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04F8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16B88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346E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1116B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4D35F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2374D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44A57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5F85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B435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46AD2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5C58B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05FFB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B0A92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49D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5B553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701A3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50A87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33F19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31DEB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0946A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5D905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6F24C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0DB71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3FD23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288D0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14:paraId="37B18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FBE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06F0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4EAF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93E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EC3E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E8C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848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6DF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3846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2300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AAD9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F2CD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FD84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r>
      <w:tr w14:paraId="07C0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12"/>
            <w:vMerge w:val="restart"/>
            <w:tcBorders>
              <w:top w:val="single" w:color="000000" w:sz="4" w:space="0"/>
              <w:left w:val="nil"/>
              <w:bottom w:val="nil"/>
              <w:right w:val="nil"/>
            </w:tcBorders>
            <w:shd w:val="clear" w:color="auto" w:fill="FFFFFF"/>
            <w:vAlign w:val="center"/>
          </w:tcPr>
          <w:p w14:paraId="525122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7DF1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12"/>
            <w:vMerge w:val="continue"/>
            <w:tcBorders>
              <w:top w:val="single" w:color="000000" w:sz="4" w:space="0"/>
              <w:left w:val="nil"/>
              <w:bottom w:val="nil"/>
              <w:right w:val="nil"/>
            </w:tcBorders>
            <w:shd w:val="clear" w:color="auto" w:fill="FFFFFF"/>
            <w:vAlign w:val="center"/>
          </w:tcPr>
          <w:p w14:paraId="2FE8AFB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14:paraId="3FA040C1">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18D9A45C">
      <w:pPr>
        <w:jc w:val="left"/>
        <w:rPr>
          <w:rFonts w:ascii="仿宋" w:hAnsi="仿宋" w:eastAsia="仿宋" w:cs="仿宋"/>
          <w:sz w:val="24"/>
          <w:highlight w:val="none"/>
        </w:rPr>
      </w:pPr>
    </w:p>
    <w:p w14:paraId="66CE280C">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东兴镇人民政府</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14:paraId="095C832F">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14:paraId="14E5F60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rPr>
        <w:t>4165.53</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987.44</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31.07</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rPr>
        <w:t>41</w:t>
      </w:r>
      <w:r>
        <w:rPr>
          <w:rFonts w:hint="eastAsia" w:ascii="仿宋" w:hAnsi="仿宋" w:eastAsia="仿宋" w:cs="仿宋"/>
          <w:sz w:val="32"/>
          <w:u w:color="auto"/>
          <w:lang w:val="en-US" w:eastAsia="zh-CN"/>
        </w:rPr>
        <w:t>45.99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、年初结转和结余</w:t>
      </w:r>
      <w:r>
        <w:rPr>
          <w:rFonts w:hint="eastAsia" w:ascii="仿宋" w:hAnsi="仿宋" w:eastAsia="仿宋" w:cs="仿宋"/>
          <w:sz w:val="32"/>
          <w:szCs w:val="32"/>
          <w:highlight w:val="none"/>
          <w:lang w:val="en-US" w:eastAsia="zh-CN"/>
        </w:rPr>
        <w:t>19.54万元</w:t>
      </w:r>
      <w:r>
        <w:rPr>
          <w:rFonts w:hint="eastAsia" w:ascii="仿宋" w:hAnsi="仿宋" w:eastAsia="仿宋" w:cs="仿宋"/>
          <w:sz w:val="32"/>
          <w:szCs w:val="32"/>
          <w:highlight w:val="none"/>
        </w:rPr>
        <w:t>。收入具体情况如下。</w:t>
      </w:r>
    </w:p>
    <w:p w14:paraId="2F42AB8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rPr>
        <w:t>4125.99</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947.37</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29.81</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主要原因：乡村振兴项目增多，工资福利增加等。</w:t>
      </w:r>
    </w:p>
    <w:p w14:paraId="1244D4FE">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2.政府性基金预算财政拨款收入</w:t>
      </w:r>
      <w:r>
        <w:rPr>
          <w:rFonts w:hint="eastAsia" w:ascii="仿宋" w:hAnsi="仿宋" w:eastAsia="仿宋" w:cs="仿宋"/>
          <w:sz w:val="32"/>
          <w:u w:color="auto"/>
          <w:lang w:val="en-US" w:eastAsia="zh-CN"/>
        </w:rPr>
        <w:t>20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20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20</w:t>
      </w:r>
      <w:r>
        <w:rPr>
          <w:rFonts w:ascii="仿宋" w:hAnsi="仿宋" w:eastAsia="仿宋" w:cs="仿宋"/>
          <w:sz w:val="32"/>
          <w:u w:color="auto"/>
        </w:rPr>
        <w:t>0%</w:t>
      </w:r>
      <w:r>
        <w:rPr>
          <w:rFonts w:hint="eastAsia" w:ascii="仿宋" w:hAnsi="仿宋" w:eastAsia="仿宋" w:cs="仿宋"/>
          <w:sz w:val="32"/>
          <w:u w:color="auto"/>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主要原因：按实际情况列支，县府拨付资金支付往年拖欠企业账款。</w:t>
      </w:r>
    </w:p>
    <w:p w14:paraId="319E014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主要原因：按实际情况列支，2022年和2023年我镇均无</w:t>
      </w:r>
      <w:r>
        <w:rPr>
          <w:rFonts w:hint="eastAsia" w:ascii="仿宋" w:hAnsi="仿宋" w:eastAsia="仿宋" w:cs="仿宋"/>
          <w:kern w:val="2"/>
          <w:sz w:val="32"/>
          <w:szCs w:val="32"/>
          <w:highlight w:val="none"/>
          <w:lang w:val="en-US" w:eastAsia="zh-CN" w:bidi="ar"/>
        </w:rPr>
        <w:t>国有资本经营</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预算财政拨款收入，收入都为0.00万元。</w:t>
      </w:r>
    </w:p>
    <w:p w14:paraId="00AA256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.主要原因：按实际情况列支，2022年和2023年我镇均无上级补助收入，收入都为0.00万元。</w:t>
      </w:r>
    </w:p>
    <w:p w14:paraId="53340527">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kern w:val="2"/>
          <w:sz w:val="32"/>
          <w:szCs w:val="32"/>
          <w:highlight w:val="none"/>
          <w:lang w:val="en-US" w:eastAsia="zh-CN" w:bidi="ar"/>
        </w:rPr>
        <w:t>按实际情况列支，2022年和2023年我镇均无事业收入，收入都为0.00万元。</w:t>
      </w:r>
    </w:p>
    <w:p w14:paraId="68A1B86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eastAsia="zh-CN"/>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kern w:val="2"/>
          <w:sz w:val="32"/>
          <w:szCs w:val="32"/>
          <w:highlight w:val="none"/>
          <w:lang w:val="en-US" w:eastAsia="zh-CN" w:bidi="ar"/>
        </w:rPr>
        <w:t>按实际情况列支，2022年和2023年我镇均无经营收入，收入都为0.00万元。</w:t>
      </w:r>
    </w:p>
    <w:p w14:paraId="4DE5E03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eastAsia="zh-CN"/>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kern w:val="2"/>
          <w:sz w:val="32"/>
          <w:szCs w:val="32"/>
          <w:highlight w:val="none"/>
          <w:lang w:val="en-US" w:eastAsia="zh-CN" w:bidi="ar"/>
        </w:rPr>
        <w:t>按实际情况列支，2022年和2023年我镇均无附属单位上缴收入，收入都为0.00万元。</w:t>
      </w:r>
    </w:p>
    <w:p w14:paraId="3DC21641">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0.00</w:t>
      </w:r>
      <w:r>
        <w:rPr>
          <w:rFonts w:ascii="仿宋" w:hAnsi="仿宋" w:eastAsia="仿宋" w:cs="仿宋"/>
          <w:sz w:val="32"/>
          <w:u w:color="auto"/>
        </w:rPr>
        <w:t>%</w:t>
      </w:r>
      <w:r>
        <w:rPr>
          <w:rFonts w:hint="eastAsia" w:ascii="仿宋" w:hAnsi="仿宋" w:eastAsia="仿宋" w:cs="仿宋"/>
          <w:sz w:val="32"/>
          <w:u w:color="auto"/>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kern w:val="2"/>
          <w:sz w:val="32"/>
          <w:szCs w:val="32"/>
          <w:highlight w:val="none"/>
          <w:lang w:val="en-US" w:eastAsia="zh-CN" w:bidi="ar"/>
        </w:rPr>
        <w:t>按实际情况列支，2022年和2023年我镇均无其他收入，收入都为0.00万元。</w:t>
      </w:r>
    </w:p>
    <w:p w14:paraId="4FDF90E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主要原因：按实际情况列支，</w:t>
      </w:r>
      <w:r>
        <w:rPr>
          <w:rFonts w:hint="eastAsia" w:ascii="仿宋" w:hAnsi="仿宋" w:eastAsia="仿宋" w:cs="仿宋"/>
          <w:kern w:val="2"/>
          <w:sz w:val="32"/>
          <w:szCs w:val="32"/>
          <w:highlight w:val="none"/>
          <w:lang w:val="en-US" w:eastAsia="zh-CN" w:bidi="ar"/>
        </w:rPr>
        <w:t>2022年和2023年我镇均无使用非财政拨款结余</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14:paraId="1539F6E1">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0.00</w:t>
      </w:r>
      <w:r>
        <w:rPr>
          <w:rFonts w:ascii="仿宋" w:hAnsi="仿宋" w:eastAsia="仿宋" w:cs="仿宋"/>
          <w:sz w:val="32"/>
          <w:u w:color="auto"/>
        </w:rPr>
        <w:t>%</w:t>
      </w:r>
      <w:r>
        <w:rPr>
          <w:rFonts w:hint="eastAsia" w:ascii="仿宋" w:hAnsi="仿宋" w:eastAsia="仿宋" w:cs="仿宋"/>
          <w:sz w:val="32"/>
          <w:u w:color="auto"/>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主要原因：按实际情况列支，</w:t>
      </w:r>
      <w:r>
        <w:rPr>
          <w:rFonts w:hint="eastAsia" w:ascii="仿宋" w:hAnsi="仿宋" w:eastAsia="仿宋" w:cs="仿宋"/>
          <w:kern w:val="2"/>
          <w:sz w:val="32"/>
          <w:szCs w:val="32"/>
          <w:highlight w:val="none"/>
          <w:lang w:val="en-US" w:eastAsia="zh-CN" w:bidi="ar"/>
        </w:rPr>
        <w:t>2022年和2023年我镇均无上年结转和结余</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14:paraId="2A4EF36D">
      <w:pPr>
        <w:jc w:val="center"/>
        <w:rPr>
          <w:rFonts w:ascii="仿宋" w:hAnsi="仿宋" w:eastAsia="仿宋" w:cs="仿宋"/>
          <w:sz w:val="32"/>
          <w:szCs w:val="32"/>
          <w:highlight w:val="none"/>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B2AAFB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rPr>
        <w:t>4165.53</w:t>
      </w:r>
      <w:r>
        <w:rPr>
          <w:rFonts w:hint="eastAsia" w:ascii="仿宋" w:hAnsi="仿宋" w:eastAsia="仿宋" w:cs="仿宋"/>
          <w:sz w:val="32"/>
          <w:szCs w:val="32"/>
          <w:highlight w:val="none"/>
        </w:rPr>
        <w:t>万元，其中本年支出</w:t>
      </w:r>
      <w:r>
        <w:rPr>
          <w:rFonts w:hint="eastAsia" w:ascii="仿宋" w:hAnsi="仿宋" w:eastAsia="仿宋" w:cs="仿宋"/>
          <w:sz w:val="32"/>
          <w:u w:color="auto"/>
        </w:rPr>
        <w:t>4165.53</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987.46</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31.07</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653C4A4B">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1.一般公共服务支出（</w:t>
      </w:r>
      <w:r>
        <w:rPr>
          <w:rFonts w:hint="eastAsia" w:ascii="Times New Roman" w:hAnsi="Times New Roman" w:eastAsia="仿宋_GB2312" w:cs="Times New Roman"/>
          <w:kern w:val="0"/>
          <w:sz w:val="32"/>
          <w:szCs w:val="32"/>
          <w:lang w:val="en-US" w:eastAsia="zh-CN"/>
        </w:rPr>
        <w:t>201</w:t>
      </w:r>
      <w:r>
        <w:rPr>
          <w:rFonts w:hint="default" w:ascii="Times New Roman" w:hAnsi="Times New Roman" w:eastAsia="仿宋_GB2312" w:cs="Times New Roman"/>
          <w:kern w:val="0"/>
          <w:sz w:val="32"/>
          <w:szCs w:val="32"/>
        </w:rPr>
        <w:t>类）732.14万元：主要用于</w:t>
      </w:r>
      <w:r>
        <w:rPr>
          <w:rFonts w:hint="eastAsia" w:ascii="仿宋_GB2312" w:hAnsi="仿宋_GB2312" w:eastAsia="仿宋_GB2312" w:cs="仿宋_GB2312"/>
          <w:sz w:val="32"/>
          <w:szCs w:val="32"/>
          <w:highlight w:val="none"/>
        </w:rPr>
        <w:t>主要用于本部门为保证日常运转发生的基本支出和为完成各项工作任务、保障</w:t>
      </w:r>
      <w:r>
        <w:rPr>
          <w:rFonts w:hint="eastAsia" w:ascii="仿宋_GB2312" w:hAnsi="仿宋_GB2312" w:eastAsia="仿宋_GB2312" w:cs="仿宋_GB2312"/>
          <w:kern w:val="0"/>
          <w:sz w:val="32"/>
          <w:szCs w:val="32"/>
          <w:highlight w:val="none"/>
        </w:rPr>
        <w:t>单位事业</w:t>
      </w:r>
      <w:r>
        <w:rPr>
          <w:rFonts w:hint="eastAsia" w:ascii="仿宋_GB2312" w:hAnsi="仿宋_GB2312" w:eastAsia="仿宋_GB2312" w:cs="仿宋_GB2312"/>
          <w:sz w:val="32"/>
          <w:szCs w:val="32"/>
          <w:highlight w:val="none"/>
        </w:rPr>
        <w:t>发展而发生的项目支出。</w:t>
      </w:r>
      <w:r>
        <w:rPr>
          <w:rFonts w:hint="default" w:ascii="Times New Roman" w:hAnsi="Times New Roman" w:eastAsia="仿宋_GB2312" w:cs="Times New Roman"/>
          <w:kern w:val="0"/>
          <w:sz w:val="32"/>
          <w:szCs w:val="32"/>
        </w:rPr>
        <w:t>较</w:t>
      </w:r>
      <w:r>
        <w:rPr>
          <w:rFonts w:hint="eastAsia" w:ascii="Times New Roman" w:hAnsi="Times New Roman" w:eastAsia="仿宋_GB2312" w:cs="Times New Roman"/>
          <w:kern w:val="0"/>
          <w:sz w:val="32"/>
          <w:szCs w:val="32"/>
          <w:lang w:eastAsia="zh-CN"/>
        </w:rPr>
        <w:t>2022</w:t>
      </w:r>
      <w:r>
        <w:rPr>
          <w:rFonts w:hint="default" w:ascii="Times New Roman" w:hAnsi="Times New Roman" w:eastAsia="仿宋_GB2312" w:cs="Times New Roman"/>
          <w:kern w:val="0"/>
          <w:sz w:val="32"/>
          <w:szCs w:val="32"/>
        </w:rPr>
        <w:t>年度决算数</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32.94</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3.38</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主要原因是：人员调动和相关经费增加。</w:t>
      </w:r>
    </w:p>
    <w:p w14:paraId="17DC6E47">
      <w:pPr>
        <w:numPr>
          <w:ilvl w:val="0"/>
          <w:numId w:val="0"/>
        </w:num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2.卫生健康支出（210类）51.97万元，主要用于卫生与计划生育</w:t>
      </w:r>
      <w:r>
        <w:rPr>
          <w:rFonts w:hint="eastAsia" w:ascii="仿宋" w:hAnsi="仿宋" w:eastAsia="仿宋"/>
          <w:sz w:val="32"/>
          <w:szCs w:val="32"/>
        </w:rPr>
        <w:t>日常运转发</w:t>
      </w:r>
      <w:r>
        <w:rPr>
          <w:rFonts w:hint="eastAsia" w:ascii="仿宋_GB2312" w:eastAsia="仿宋_GB2312" w:cs="仿宋_GB2312"/>
          <w:kern w:val="0"/>
          <w:sz w:val="32"/>
          <w:szCs w:val="32"/>
        </w:rPr>
        <w:t>生的基本支出和按规定预留的绩效工资</w:t>
      </w:r>
      <w:r>
        <w:rPr>
          <w:rFonts w:hint="eastAsia" w:ascii="仿宋_GB2312" w:eastAsia="仿宋_GB2312" w:cs="仿宋_GB2312"/>
          <w:kern w:val="0"/>
          <w:sz w:val="32"/>
          <w:szCs w:val="32"/>
          <w:lang w:eastAsia="zh-CN"/>
        </w:rPr>
        <w:t>。</w:t>
      </w:r>
      <w:r>
        <w:rPr>
          <w:rFonts w:hint="eastAsia" w:ascii="仿宋_GB2312" w:hAnsi="仿宋_GB2312" w:eastAsia="仿宋_GB2312" w:cs="仿宋_GB2312"/>
          <w:kern w:val="0"/>
          <w:sz w:val="32"/>
          <w:szCs w:val="32"/>
        </w:rPr>
        <w:t>较</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9.65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22.6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主要原因是：人员调动经费支出增加。</w:t>
      </w:r>
    </w:p>
    <w:p w14:paraId="347E4FA9">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.社会保障和就业（</w:t>
      </w:r>
      <w:r>
        <w:rPr>
          <w:rFonts w:hint="eastAsia" w:ascii="仿宋_GB2312" w:eastAsia="仿宋_GB2312" w:cs="仿宋_GB2312"/>
          <w:kern w:val="0"/>
          <w:sz w:val="32"/>
          <w:szCs w:val="32"/>
          <w:lang w:val="en-US" w:eastAsia="zh-CN"/>
        </w:rPr>
        <w:t>208</w:t>
      </w:r>
      <w:r>
        <w:rPr>
          <w:rFonts w:hint="eastAsia" w:ascii="仿宋_GB2312" w:eastAsia="仿宋_GB2312" w:cs="仿宋_GB2312"/>
          <w:kern w:val="0"/>
          <w:sz w:val="32"/>
          <w:szCs w:val="32"/>
        </w:rPr>
        <w:t>类）84.04万元：主要用于本级按国家规定发放的离退休人员工资津补贴及离退休人员管理方面的支出。</w:t>
      </w:r>
      <w:r>
        <w:rPr>
          <w:rFonts w:hint="eastAsia" w:ascii="仿宋_GB2312" w:hAnsi="仿宋_GB2312" w:eastAsia="仿宋_GB2312" w:cs="仿宋_GB2312"/>
          <w:kern w:val="0"/>
          <w:sz w:val="32"/>
          <w:szCs w:val="32"/>
        </w:rPr>
        <w:t>较</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年度决算数</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0.78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0.9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主要原因是：人员调动，经费支出增加，基数调整。</w:t>
      </w:r>
    </w:p>
    <w:p w14:paraId="4CAECCF9">
      <w:pPr>
        <w:keepNext w:val="0"/>
        <w:keepLines w:val="0"/>
        <w:widowControl w:val="0"/>
        <w:suppressLineNumbers w:val="0"/>
        <w:spacing w:before="0" w:beforeAutospacing="0" w:after="0" w:afterAutospacing="0"/>
        <w:ind w:left="0" w:right="0" w:firstLine="640" w:firstLineChars="200"/>
        <w:jc w:val="left"/>
        <w:rPr>
          <w:rFonts w:hint="default" w:ascii="仿宋_GB2312" w:hAnsi="仿宋_GB2312" w:eastAsia="仿宋_GB2312" w:cs="仿宋_GB2312"/>
          <w:spacing w:val="-3"/>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4</w:t>
      </w:r>
      <w:r>
        <w:rPr>
          <w:rFonts w:hint="eastAsia" w:ascii="仿宋_GB2312" w:hAnsi="仿宋_GB2312" w:eastAsia="仿宋_GB2312" w:cs="仿宋_GB2312"/>
          <w:kern w:val="0"/>
          <w:sz w:val="32"/>
          <w:szCs w:val="32"/>
          <w:highlight w:val="none"/>
        </w:rPr>
        <w:t>．住房保障支出（</w:t>
      </w:r>
      <w:r>
        <w:rPr>
          <w:rFonts w:hint="eastAsia" w:ascii="仿宋_GB2312" w:hAnsi="仿宋_GB2312" w:eastAsia="仿宋_GB2312" w:cs="仿宋_GB2312"/>
          <w:kern w:val="0"/>
          <w:sz w:val="32"/>
          <w:szCs w:val="32"/>
          <w:highlight w:val="none"/>
          <w:lang w:val="en-US" w:eastAsia="zh-CN"/>
        </w:rPr>
        <w:t>221</w:t>
      </w:r>
      <w:r>
        <w:rPr>
          <w:rFonts w:hint="eastAsia" w:ascii="仿宋_GB2312" w:hAnsi="仿宋_GB2312" w:eastAsia="仿宋_GB2312" w:cs="仿宋_GB2312"/>
          <w:kern w:val="0"/>
          <w:sz w:val="32"/>
          <w:szCs w:val="32"/>
          <w:highlight w:val="none"/>
        </w:rPr>
        <w:t>类）94.11万元，主要用于按照国家政策规定向职工发放的住房公积金、提租补贴、购房补贴等住房改革方</w:t>
      </w:r>
      <w:r>
        <w:rPr>
          <w:rFonts w:hint="eastAsia" w:ascii="仿宋_GB2312" w:hAnsi="仿宋_GB2312" w:eastAsia="仿宋_GB2312" w:cs="仿宋_GB2312"/>
          <w:spacing w:val="-3"/>
          <w:kern w:val="0"/>
          <w:sz w:val="32"/>
          <w:szCs w:val="32"/>
          <w:highlight w:val="none"/>
        </w:rPr>
        <w:t>面的支出。较</w:t>
      </w:r>
      <w:r>
        <w:rPr>
          <w:rFonts w:hint="eastAsia" w:ascii="仿宋_GB2312" w:hAnsi="仿宋_GB2312" w:eastAsia="仿宋_GB2312" w:cs="仿宋_GB2312"/>
          <w:spacing w:val="-3"/>
          <w:kern w:val="0"/>
          <w:sz w:val="32"/>
          <w:szCs w:val="32"/>
          <w:highlight w:val="none"/>
          <w:lang w:eastAsia="zh-CN"/>
        </w:rPr>
        <w:t>2022</w:t>
      </w:r>
      <w:r>
        <w:rPr>
          <w:rFonts w:hint="eastAsia" w:ascii="仿宋_GB2312" w:hAnsi="仿宋_GB2312" w:eastAsia="仿宋_GB2312" w:cs="仿宋_GB2312"/>
          <w:spacing w:val="-3"/>
          <w:kern w:val="0"/>
          <w:sz w:val="32"/>
          <w:szCs w:val="32"/>
          <w:highlight w:val="none"/>
        </w:rPr>
        <w:t>年度决算数</w:t>
      </w:r>
      <w:r>
        <w:rPr>
          <w:rFonts w:hint="eastAsia" w:ascii="仿宋_GB2312" w:hAnsi="仿宋_GB2312" w:eastAsia="仿宋_GB2312" w:cs="仿宋_GB2312"/>
          <w:spacing w:val="-3"/>
          <w:kern w:val="0"/>
          <w:sz w:val="32"/>
          <w:szCs w:val="32"/>
          <w:highlight w:val="none"/>
          <w:lang w:eastAsia="zh-CN"/>
        </w:rPr>
        <w:t>增加</w:t>
      </w:r>
      <w:r>
        <w:rPr>
          <w:rFonts w:hint="eastAsia" w:ascii="仿宋_GB2312" w:hAnsi="仿宋_GB2312" w:eastAsia="仿宋_GB2312" w:cs="仿宋_GB2312"/>
          <w:spacing w:val="-3"/>
          <w:kern w:val="0"/>
          <w:sz w:val="32"/>
          <w:szCs w:val="32"/>
          <w:highlight w:val="none"/>
          <w:lang w:val="en-US" w:eastAsia="zh-CN"/>
        </w:rPr>
        <w:t>10.77</w:t>
      </w:r>
      <w:r>
        <w:rPr>
          <w:rFonts w:hint="eastAsia" w:ascii="仿宋_GB2312" w:hAnsi="仿宋_GB2312" w:eastAsia="仿宋_GB2312" w:cs="仿宋_GB2312"/>
          <w:spacing w:val="-3"/>
          <w:kern w:val="0"/>
          <w:sz w:val="32"/>
          <w:szCs w:val="32"/>
          <w:highlight w:val="none"/>
        </w:rPr>
        <w:t>万元，</w:t>
      </w:r>
      <w:r>
        <w:rPr>
          <w:rFonts w:hint="eastAsia" w:ascii="仿宋_GB2312" w:hAnsi="仿宋_GB2312" w:eastAsia="仿宋_GB2312" w:cs="仿宋_GB2312"/>
          <w:spacing w:val="-3"/>
          <w:kern w:val="0"/>
          <w:sz w:val="32"/>
          <w:szCs w:val="32"/>
          <w:highlight w:val="none"/>
          <w:lang w:eastAsia="zh-CN"/>
        </w:rPr>
        <w:t>增长</w:t>
      </w:r>
      <w:r>
        <w:rPr>
          <w:rFonts w:hint="eastAsia" w:ascii="仿宋_GB2312" w:hAnsi="仿宋_GB2312" w:eastAsia="仿宋_GB2312" w:cs="仿宋_GB2312"/>
          <w:spacing w:val="-3"/>
          <w:kern w:val="0"/>
          <w:sz w:val="32"/>
          <w:szCs w:val="32"/>
          <w:highlight w:val="none"/>
          <w:lang w:val="en-US" w:eastAsia="zh-CN"/>
        </w:rPr>
        <w:t>12.92</w:t>
      </w:r>
      <w:r>
        <w:rPr>
          <w:rFonts w:hint="eastAsia" w:ascii="仿宋_GB2312" w:hAnsi="仿宋_GB2312" w:eastAsia="仿宋_GB2312" w:cs="仿宋_GB2312"/>
          <w:spacing w:val="-3"/>
          <w:kern w:val="0"/>
          <w:sz w:val="32"/>
          <w:szCs w:val="32"/>
          <w:highlight w:val="none"/>
        </w:rPr>
        <w:t>%</w:t>
      </w:r>
      <w:r>
        <w:rPr>
          <w:rFonts w:hint="eastAsia" w:ascii="仿宋_GB2312" w:hAnsi="仿宋_GB2312" w:eastAsia="仿宋_GB2312" w:cs="仿宋_GB2312"/>
          <w:spacing w:val="-3"/>
          <w:kern w:val="0"/>
          <w:sz w:val="32"/>
          <w:szCs w:val="32"/>
          <w:highlight w:val="none"/>
          <w:lang w:eastAsia="zh-CN"/>
        </w:rPr>
        <w:t>。</w:t>
      </w:r>
      <w:r>
        <w:rPr>
          <w:rFonts w:hint="eastAsia" w:ascii="仿宋_GB2312" w:hAnsi="仿宋_GB2312" w:eastAsia="仿宋_GB2312" w:cs="仿宋_GB2312"/>
          <w:spacing w:val="-3"/>
          <w:kern w:val="0"/>
          <w:sz w:val="32"/>
          <w:szCs w:val="32"/>
          <w:highlight w:val="none"/>
          <w:lang w:val="en-US" w:eastAsia="zh-CN"/>
        </w:rPr>
        <w:t>主要原因是：人员增加和公积金基数调整。</w:t>
      </w:r>
    </w:p>
    <w:p w14:paraId="58B36446">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_GB2312" w:cs="仿宋"/>
          <w:sz w:val="32"/>
          <w:szCs w:val="32"/>
          <w:highlight w:val="none"/>
          <w:lang w:val="en-US" w:eastAsia="zh-CN" w:bidi="ar"/>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5.</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主要原因是：本单位2022年和2023年均无</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p>
    <w:p w14:paraId="2D284F4C">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0.00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lang w:val="en-US"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主要原因是：本单位2022年和2023年均无</w:t>
      </w:r>
      <w:r>
        <w:rPr>
          <w:rFonts w:hint="eastAsia" w:ascii="仿宋" w:hAnsi="仿宋" w:eastAsia="仿宋" w:cs="仿宋"/>
          <w:sz w:val="32"/>
          <w:szCs w:val="32"/>
          <w:highlight w:val="none"/>
        </w:rPr>
        <w:t>年末结转和结余</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drawing>
          <wp:inline distT="0" distB="0" distL="114300" distR="114300">
            <wp:extent cx="5241925" cy="2813685"/>
            <wp:effectExtent l="4445" t="4445" r="11430" b="2032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7624B1">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14:paraId="7F2C0AA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东兴镇人民政府2023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rPr>
        <w:t>4165.53</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987.36</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31.07</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1356.59</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2808.94</w:t>
      </w:r>
      <w:r>
        <w:rPr>
          <w:rFonts w:hint="eastAsia" w:ascii="仿宋" w:hAnsi="仿宋" w:eastAsia="仿宋" w:cs="仿宋"/>
          <w:sz w:val="32"/>
          <w:szCs w:val="32"/>
          <w:highlight w:val="none"/>
        </w:rPr>
        <w:t>万元。</w:t>
      </w:r>
    </w:p>
    <w:p w14:paraId="01F5361C">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eastAsia="zh-CN"/>
        </w:rPr>
        <w:t>东兴镇人民政府2023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1222.37</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4125.99</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337.89</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14:paraId="1E0AAD8E">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一般公共服务支出（</w:t>
      </w:r>
      <w:r>
        <w:rPr>
          <w:rFonts w:hint="eastAsia" w:ascii="仿宋" w:hAnsi="仿宋" w:eastAsia="仿宋"/>
          <w:sz w:val="32"/>
          <w:szCs w:val="32"/>
          <w:highlight w:val="none"/>
          <w:lang w:val="en-US" w:eastAsia="zh-CN"/>
        </w:rPr>
        <w:t>201</w:t>
      </w:r>
      <w:r>
        <w:rPr>
          <w:rFonts w:hint="eastAsia" w:ascii="仿宋" w:hAnsi="仿宋" w:eastAsia="仿宋"/>
          <w:sz w:val="32"/>
          <w:szCs w:val="32"/>
          <w:highlight w:val="none"/>
          <w:lang w:eastAsia="zh-CN"/>
        </w:rPr>
        <w:t>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671.01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732.14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109.11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原因是：各项工作经费按照实际工作进度支付。</w:t>
      </w:r>
    </w:p>
    <w:p w14:paraId="77492EFD">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2748"/>
        <w:gridCol w:w="882"/>
        <w:gridCol w:w="576"/>
        <w:gridCol w:w="1149"/>
        <w:gridCol w:w="1336"/>
        <w:gridCol w:w="1056"/>
      </w:tblGrid>
      <w:tr w14:paraId="1422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dotted" w:color="000000" w:sz="4" w:space="0"/>
              <w:left w:val="dotted" w:color="000000" w:sz="4" w:space="0"/>
              <w:bottom w:val="dotted" w:color="000000" w:sz="4" w:space="0"/>
              <w:right w:val="dotted" w:color="000000" w:sz="4" w:space="0"/>
            </w:tcBorders>
            <w:shd w:val="clear" w:color="auto" w:fill="FFFFFF"/>
            <w:noWrap/>
            <w:vAlign w:val="center"/>
          </w:tcPr>
          <w:p w14:paraId="0E8C7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类款项</w:t>
            </w:r>
          </w:p>
        </w:tc>
        <w:tc>
          <w:tcPr>
            <w:tcW w:w="0" w:type="auto"/>
            <w:tcBorders>
              <w:top w:val="dotted" w:color="000000" w:sz="4" w:space="0"/>
              <w:left w:val="nil"/>
              <w:bottom w:val="dotted" w:color="000000" w:sz="4" w:space="0"/>
              <w:right w:val="dotted" w:color="000000" w:sz="4" w:space="0"/>
            </w:tcBorders>
            <w:shd w:val="clear" w:color="auto" w:fill="FFFFFF"/>
            <w:noWrap/>
            <w:vAlign w:val="center"/>
          </w:tcPr>
          <w:p w14:paraId="729E5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tcBorders>
              <w:top w:val="dotted" w:color="000000" w:sz="4" w:space="0"/>
              <w:left w:val="nil"/>
              <w:bottom w:val="dotted" w:color="000000" w:sz="4" w:space="0"/>
              <w:right w:val="dotted" w:color="000000" w:sz="4" w:space="0"/>
            </w:tcBorders>
            <w:shd w:val="clear" w:color="auto" w:fill="FFFFFF"/>
            <w:noWrap/>
            <w:vAlign w:val="center"/>
          </w:tcPr>
          <w:p w14:paraId="1B718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0" w:type="auto"/>
            <w:tcBorders>
              <w:top w:val="dotted" w:color="000000" w:sz="4" w:space="0"/>
              <w:left w:val="nil"/>
              <w:bottom w:val="dotted" w:color="000000" w:sz="4" w:space="0"/>
              <w:right w:val="dotted" w:color="000000" w:sz="4" w:space="0"/>
            </w:tcBorders>
            <w:shd w:val="clear" w:color="auto" w:fill="FFFFFF"/>
            <w:noWrap/>
            <w:vAlign w:val="center"/>
          </w:tcPr>
          <w:p w14:paraId="0D100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w:t>
            </w:r>
          </w:p>
        </w:tc>
        <w:tc>
          <w:tcPr>
            <w:tcW w:w="0" w:type="auto"/>
            <w:tcBorders>
              <w:top w:val="dotted" w:color="000000" w:sz="4" w:space="0"/>
              <w:left w:val="nil"/>
              <w:bottom w:val="dotted" w:color="000000" w:sz="4" w:space="0"/>
              <w:right w:val="dotted" w:color="000000" w:sz="4" w:space="0"/>
            </w:tcBorders>
            <w:shd w:val="clear" w:color="auto" w:fill="FFFFFF"/>
            <w:noWrap/>
            <w:vAlign w:val="center"/>
          </w:tcPr>
          <w:p w14:paraId="59FAD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完成预算百分比</w:t>
            </w:r>
          </w:p>
        </w:tc>
        <w:tc>
          <w:tcPr>
            <w:tcW w:w="0" w:type="auto"/>
            <w:tcBorders>
              <w:top w:val="dotted" w:color="000000" w:sz="4" w:space="0"/>
              <w:left w:val="nil"/>
              <w:bottom w:val="dotted" w:color="000000" w:sz="4" w:space="0"/>
              <w:right w:val="dotted" w:color="000000" w:sz="4" w:space="0"/>
            </w:tcBorders>
            <w:shd w:val="clear" w:color="auto" w:fill="FFFFFF"/>
            <w:noWrap/>
            <w:vAlign w:val="center"/>
          </w:tcPr>
          <w:p w14:paraId="29DDE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w:t>
            </w:r>
          </w:p>
        </w:tc>
        <w:tc>
          <w:tcPr>
            <w:tcW w:w="0" w:type="auto"/>
            <w:tcBorders>
              <w:top w:val="dotted" w:color="000000" w:sz="4" w:space="0"/>
              <w:left w:val="nil"/>
              <w:bottom w:val="dotted" w:color="000000" w:sz="4" w:space="0"/>
              <w:right w:val="dotted" w:color="000000" w:sz="4" w:space="0"/>
            </w:tcBorders>
            <w:shd w:val="clear" w:color="auto" w:fill="FFFFFF"/>
            <w:noWrap/>
            <w:vAlign w:val="center"/>
          </w:tcPr>
          <w:p w14:paraId="1059D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原因</w:t>
            </w:r>
          </w:p>
        </w:tc>
      </w:tr>
      <w:tr w14:paraId="7DD8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dotted" w:color="000000" w:sz="4" w:space="0"/>
              <w:bottom w:val="dotted" w:color="000000" w:sz="4" w:space="0"/>
              <w:right w:val="dotted" w:color="000000" w:sz="4" w:space="0"/>
            </w:tcBorders>
            <w:shd w:val="clear" w:color="auto" w:fill="FFFFFF"/>
            <w:noWrap/>
            <w:vAlign w:val="center"/>
          </w:tcPr>
          <w:p w14:paraId="6ABBC0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2010101</w:t>
            </w:r>
          </w:p>
        </w:tc>
        <w:tc>
          <w:tcPr>
            <w:tcW w:w="0" w:type="auto"/>
            <w:tcBorders>
              <w:top w:val="nil"/>
              <w:left w:val="nil"/>
              <w:bottom w:val="dotted" w:color="000000" w:sz="4" w:space="0"/>
              <w:right w:val="dotted" w:color="000000" w:sz="4" w:space="0"/>
            </w:tcBorders>
            <w:shd w:val="clear" w:color="auto" w:fill="FFFFFF"/>
            <w:noWrap/>
            <w:vAlign w:val="center"/>
          </w:tcPr>
          <w:p w14:paraId="55B8B6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nil"/>
              <w:left w:val="nil"/>
              <w:bottom w:val="dotted" w:color="000000" w:sz="4" w:space="0"/>
              <w:right w:val="dotted" w:color="000000" w:sz="4" w:space="0"/>
            </w:tcBorders>
            <w:shd w:val="clear" w:color="auto" w:fill="FFFFFF"/>
            <w:noWrap/>
            <w:vAlign w:val="center"/>
          </w:tcPr>
          <w:p w14:paraId="29694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dotted" w:color="000000" w:sz="4" w:space="0"/>
              <w:right w:val="dotted" w:color="000000" w:sz="4" w:space="0"/>
            </w:tcBorders>
            <w:shd w:val="clear" w:color="auto" w:fill="FFFFFF"/>
            <w:noWrap/>
            <w:vAlign w:val="center"/>
          </w:tcPr>
          <w:p w14:paraId="1EF9D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0" w:type="auto"/>
            <w:tcBorders>
              <w:top w:val="nil"/>
              <w:left w:val="nil"/>
              <w:bottom w:val="dotted" w:color="000000" w:sz="4" w:space="0"/>
              <w:right w:val="dotted" w:color="000000" w:sz="4" w:space="0"/>
            </w:tcBorders>
            <w:shd w:val="clear" w:color="auto" w:fill="FFFFFF"/>
            <w:noWrap/>
            <w:vAlign w:val="center"/>
          </w:tcPr>
          <w:p w14:paraId="61534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dotted" w:color="000000" w:sz="4" w:space="0"/>
              <w:right w:val="dotted" w:color="000000" w:sz="4" w:space="0"/>
            </w:tcBorders>
            <w:shd w:val="clear" w:color="auto" w:fill="FFFFFF"/>
            <w:noWrap/>
            <w:vAlign w:val="center"/>
          </w:tcPr>
          <w:p w14:paraId="276C3D4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用于部门正常运转</w:t>
            </w:r>
          </w:p>
        </w:tc>
        <w:tc>
          <w:tcPr>
            <w:tcW w:w="0" w:type="auto"/>
            <w:tcBorders>
              <w:top w:val="nil"/>
              <w:left w:val="nil"/>
              <w:bottom w:val="dotted" w:color="000000" w:sz="4" w:space="0"/>
              <w:right w:val="dotted" w:color="000000" w:sz="4" w:space="0"/>
            </w:tcBorders>
            <w:shd w:val="clear" w:color="auto" w:fill="FFFFFF"/>
            <w:noWrap/>
            <w:vAlign w:val="center"/>
          </w:tcPr>
          <w:p w14:paraId="79B773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按实际情况列支</w:t>
            </w:r>
          </w:p>
        </w:tc>
      </w:tr>
      <w:tr w14:paraId="0A64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dotted" w:color="000000" w:sz="4" w:space="0"/>
              <w:bottom w:val="dotted" w:color="000000" w:sz="4" w:space="0"/>
              <w:right w:val="dotted" w:color="000000" w:sz="4" w:space="0"/>
            </w:tcBorders>
            <w:shd w:val="clear" w:color="auto" w:fill="FFFFFF"/>
            <w:noWrap/>
            <w:vAlign w:val="center"/>
          </w:tcPr>
          <w:p w14:paraId="6B690A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2010104</w:t>
            </w:r>
          </w:p>
        </w:tc>
        <w:tc>
          <w:tcPr>
            <w:tcW w:w="0" w:type="auto"/>
            <w:tcBorders>
              <w:top w:val="nil"/>
              <w:left w:val="nil"/>
              <w:bottom w:val="dotted" w:color="000000" w:sz="4" w:space="0"/>
              <w:right w:val="dotted" w:color="000000" w:sz="4" w:space="0"/>
            </w:tcBorders>
            <w:shd w:val="clear" w:color="auto" w:fill="FFFFFF"/>
            <w:noWrap/>
            <w:vAlign w:val="center"/>
          </w:tcPr>
          <w:p w14:paraId="2CE186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人大会议</w:t>
            </w:r>
          </w:p>
        </w:tc>
        <w:tc>
          <w:tcPr>
            <w:tcW w:w="0" w:type="auto"/>
            <w:tcBorders>
              <w:top w:val="nil"/>
              <w:left w:val="nil"/>
              <w:bottom w:val="dotted" w:color="000000" w:sz="4" w:space="0"/>
              <w:right w:val="dotted" w:color="000000" w:sz="4" w:space="0"/>
            </w:tcBorders>
            <w:shd w:val="clear" w:color="auto" w:fill="FFFFFF"/>
            <w:noWrap/>
            <w:vAlign w:val="center"/>
          </w:tcPr>
          <w:p w14:paraId="6E8B8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dotted" w:color="000000" w:sz="4" w:space="0"/>
              <w:right w:val="dotted" w:color="000000" w:sz="4" w:space="0"/>
            </w:tcBorders>
            <w:shd w:val="clear" w:color="auto" w:fill="FFFFFF"/>
            <w:noWrap/>
            <w:vAlign w:val="center"/>
          </w:tcPr>
          <w:p w14:paraId="48998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0" w:type="auto"/>
            <w:tcBorders>
              <w:top w:val="nil"/>
              <w:left w:val="nil"/>
              <w:bottom w:val="dotted" w:color="000000" w:sz="4" w:space="0"/>
              <w:right w:val="dotted" w:color="000000" w:sz="4" w:space="0"/>
            </w:tcBorders>
            <w:shd w:val="clear" w:color="auto" w:fill="FFFFFF"/>
            <w:noWrap/>
            <w:vAlign w:val="center"/>
          </w:tcPr>
          <w:p w14:paraId="607D4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dotted" w:color="000000" w:sz="4" w:space="0"/>
              <w:right w:val="dotted" w:color="000000" w:sz="4" w:space="0"/>
            </w:tcBorders>
            <w:shd w:val="clear" w:color="auto" w:fill="FFFFFF"/>
            <w:noWrap/>
            <w:vAlign w:val="center"/>
          </w:tcPr>
          <w:p w14:paraId="791249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用于部门正常运转</w:t>
            </w:r>
          </w:p>
        </w:tc>
        <w:tc>
          <w:tcPr>
            <w:tcW w:w="0" w:type="auto"/>
            <w:tcBorders>
              <w:top w:val="nil"/>
              <w:left w:val="nil"/>
              <w:bottom w:val="dotted" w:color="000000" w:sz="4" w:space="0"/>
              <w:right w:val="dotted" w:color="000000" w:sz="4" w:space="0"/>
            </w:tcBorders>
            <w:shd w:val="clear" w:color="auto" w:fill="FFFFFF"/>
            <w:noWrap/>
            <w:vAlign w:val="center"/>
          </w:tcPr>
          <w:p w14:paraId="188C2B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按实际情况列支</w:t>
            </w:r>
          </w:p>
        </w:tc>
      </w:tr>
      <w:tr w14:paraId="1880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dotted" w:color="000000" w:sz="4" w:space="0"/>
              <w:bottom w:val="dotted" w:color="000000" w:sz="4" w:space="0"/>
              <w:right w:val="dotted" w:color="000000" w:sz="4" w:space="0"/>
            </w:tcBorders>
            <w:shd w:val="clear" w:color="auto" w:fill="FFFFFF"/>
            <w:noWrap/>
            <w:vAlign w:val="center"/>
          </w:tcPr>
          <w:p w14:paraId="378266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2010108</w:t>
            </w:r>
          </w:p>
        </w:tc>
        <w:tc>
          <w:tcPr>
            <w:tcW w:w="0" w:type="auto"/>
            <w:tcBorders>
              <w:top w:val="nil"/>
              <w:left w:val="nil"/>
              <w:bottom w:val="dotted" w:color="000000" w:sz="4" w:space="0"/>
              <w:right w:val="dotted" w:color="000000" w:sz="4" w:space="0"/>
            </w:tcBorders>
            <w:shd w:val="clear" w:color="auto" w:fill="FFFFFF"/>
            <w:noWrap/>
            <w:vAlign w:val="center"/>
          </w:tcPr>
          <w:p w14:paraId="2E3427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代表工作</w:t>
            </w:r>
          </w:p>
        </w:tc>
        <w:tc>
          <w:tcPr>
            <w:tcW w:w="0" w:type="auto"/>
            <w:tcBorders>
              <w:top w:val="nil"/>
              <w:left w:val="nil"/>
              <w:bottom w:val="dotted" w:color="000000" w:sz="4" w:space="0"/>
              <w:right w:val="dotted" w:color="000000" w:sz="4" w:space="0"/>
            </w:tcBorders>
            <w:shd w:val="clear" w:color="auto" w:fill="FFFFFF"/>
            <w:noWrap/>
            <w:vAlign w:val="center"/>
          </w:tcPr>
          <w:p w14:paraId="54466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dotted" w:color="000000" w:sz="4" w:space="0"/>
              <w:right w:val="dotted" w:color="000000" w:sz="4" w:space="0"/>
            </w:tcBorders>
            <w:shd w:val="clear" w:color="auto" w:fill="FFFFFF"/>
            <w:noWrap/>
            <w:vAlign w:val="center"/>
          </w:tcPr>
          <w:p w14:paraId="79D42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0" w:type="auto"/>
            <w:tcBorders>
              <w:top w:val="nil"/>
              <w:left w:val="nil"/>
              <w:bottom w:val="dotted" w:color="000000" w:sz="4" w:space="0"/>
              <w:right w:val="dotted" w:color="000000" w:sz="4" w:space="0"/>
            </w:tcBorders>
            <w:shd w:val="clear" w:color="auto" w:fill="FFFFFF"/>
            <w:noWrap/>
            <w:vAlign w:val="center"/>
          </w:tcPr>
          <w:p w14:paraId="076BC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dotted" w:color="000000" w:sz="4" w:space="0"/>
              <w:right w:val="dotted" w:color="000000" w:sz="4" w:space="0"/>
            </w:tcBorders>
            <w:shd w:val="clear" w:color="auto" w:fill="FFFFFF"/>
            <w:noWrap/>
            <w:vAlign w:val="center"/>
          </w:tcPr>
          <w:p w14:paraId="398ED2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用于部门正常运转</w:t>
            </w:r>
          </w:p>
        </w:tc>
        <w:tc>
          <w:tcPr>
            <w:tcW w:w="0" w:type="auto"/>
            <w:tcBorders>
              <w:top w:val="nil"/>
              <w:left w:val="nil"/>
              <w:bottom w:val="dotted" w:color="000000" w:sz="4" w:space="0"/>
              <w:right w:val="dotted" w:color="000000" w:sz="4" w:space="0"/>
            </w:tcBorders>
            <w:shd w:val="clear" w:color="auto" w:fill="FFFFFF"/>
            <w:noWrap/>
            <w:vAlign w:val="center"/>
          </w:tcPr>
          <w:p w14:paraId="3A115D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按实际情况列支</w:t>
            </w:r>
          </w:p>
        </w:tc>
      </w:tr>
      <w:tr w14:paraId="354F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dotted" w:color="000000" w:sz="4" w:space="0"/>
              <w:bottom w:val="dotted" w:color="000000" w:sz="4" w:space="0"/>
              <w:right w:val="dotted" w:color="000000" w:sz="4" w:space="0"/>
            </w:tcBorders>
            <w:shd w:val="clear" w:color="auto" w:fill="FFFFFF"/>
            <w:noWrap/>
            <w:vAlign w:val="center"/>
          </w:tcPr>
          <w:p w14:paraId="40C51E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2010199</w:t>
            </w:r>
          </w:p>
        </w:tc>
        <w:tc>
          <w:tcPr>
            <w:tcW w:w="0" w:type="auto"/>
            <w:tcBorders>
              <w:top w:val="nil"/>
              <w:left w:val="nil"/>
              <w:bottom w:val="dotted" w:color="000000" w:sz="4" w:space="0"/>
              <w:right w:val="dotted" w:color="000000" w:sz="4" w:space="0"/>
            </w:tcBorders>
            <w:shd w:val="clear" w:color="auto" w:fill="FFFFFF"/>
            <w:noWrap/>
            <w:vAlign w:val="center"/>
          </w:tcPr>
          <w:p w14:paraId="5E8F28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其他人大事务支出</w:t>
            </w:r>
          </w:p>
        </w:tc>
        <w:tc>
          <w:tcPr>
            <w:tcW w:w="0" w:type="auto"/>
            <w:tcBorders>
              <w:top w:val="nil"/>
              <w:left w:val="nil"/>
              <w:bottom w:val="dotted" w:color="000000" w:sz="4" w:space="0"/>
              <w:right w:val="dotted" w:color="000000" w:sz="4" w:space="0"/>
            </w:tcBorders>
            <w:shd w:val="clear" w:color="auto" w:fill="FFFFFF"/>
            <w:noWrap/>
            <w:vAlign w:val="center"/>
          </w:tcPr>
          <w:p w14:paraId="177A7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dotted" w:color="000000" w:sz="4" w:space="0"/>
              <w:right w:val="dotted" w:color="000000" w:sz="4" w:space="0"/>
            </w:tcBorders>
            <w:shd w:val="clear" w:color="auto" w:fill="FFFFFF"/>
            <w:noWrap/>
            <w:vAlign w:val="center"/>
          </w:tcPr>
          <w:p w14:paraId="1A9E9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26.87</w:t>
            </w:r>
          </w:p>
        </w:tc>
        <w:tc>
          <w:tcPr>
            <w:tcW w:w="0" w:type="auto"/>
            <w:tcBorders>
              <w:top w:val="nil"/>
              <w:left w:val="nil"/>
              <w:bottom w:val="dotted" w:color="000000" w:sz="4" w:space="0"/>
              <w:right w:val="dotted" w:color="000000" w:sz="4" w:space="0"/>
            </w:tcBorders>
            <w:shd w:val="clear" w:color="auto" w:fill="FFFFFF"/>
            <w:noWrap/>
            <w:vAlign w:val="center"/>
          </w:tcPr>
          <w:p w14:paraId="6996F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dotted" w:color="000000" w:sz="4" w:space="0"/>
              <w:right w:val="dotted" w:color="000000" w:sz="4" w:space="0"/>
            </w:tcBorders>
            <w:shd w:val="clear" w:color="auto" w:fill="FFFFFF"/>
            <w:noWrap/>
            <w:vAlign w:val="center"/>
          </w:tcPr>
          <w:p w14:paraId="1AC12D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用于部门正常运转</w:t>
            </w:r>
          </w:p>
        </w:tc>
        <w:tc>
          <w:tcPr>
            <w:tcW w:w="0" w:type="auto"/>
            <w:tcBorders>
              <w:top w:val="nil"/>
              <w:left w:val="nil"/>
              <w:bottom w:val="dotted" w:color="000000" w:sz="4" w:space="0"/>
              <w:right w:val="dotted" w:color="000000" w:sz="4" w:space="0"/>
            </w:tcBorders>
            <w:shd w:val="clear" w:color="auto" w:fill="FFFFFF"/>
            <w:noWrap/>
            <w:vAlign w:val="center"/>
          </w:tcPr>
          <w:p w14:paraId="57FAB1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按实际情况列支</w:t>
            </w:r>
          </w:p>
        </w:tc>
      </w:tr>
      <w:tr w14:paraId="157D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dotted" w:color="000000" w:sz="4" w:space="0"/>
              <w:bottom w:val="dotted" w:color="000000" w:sz="4" w:space="0"/>
              <w:right w:val="dotted" w:color="000000" w:sz="4" w:space="0"/>
            </w:tcBorders>
            <w:shd w:val="clear" w:color="auto" w:fill="FFFFFF"/>
            <w:noWrap/>
            <w:vAlign w:val="center"/>
          </w:tcPr>
          <w:p w14:paraId="42FD70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nil"/>
              <w:left w:val="nil"/>
              <w:bottom w:val="dotted" w:color="000000" w:sz="4" w:space="0"/>
              <w:right w:val="dotted" w:color="000000" w:sz="4" w:space="0"/>
            </w:tcBorders>
            <w:shd w:val="clear" w:color="auto" w:fill="FFFFFF"/>
            <w:noWrap/>
            <w:vAlign w:val="center"/>
          </w:tcPr>
          <w:p w14:paraId="3FFCD7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nil"/>
              <w:left w:val="nil"/>
              <w:bottom w:val="dotted" w:color="000000" w:sz="4" w:space="0"/>
              <w:right w:val="dotted" w:color="000000" w:sz="4" w:space="0"/>
            </w:tcBorders>
            <w:shd w:val="clear" w:color="auto" w:fill="FFFFFF"/>
            <w:noWrap/>
            <w:vAlign w:val="center"/>
          </w:tcPr>
          <w:p w14:paraId="4B562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659.74</w:t>
            </w:r>
          </w:p>
        </w:tc>
        <w:tc>
          <w:tcPr>
            <w:tcW w:w="0" w:type="auto"/>
            <w:tcBorders>
              <w:top w:val="nil"/>
              <w:left w:val="nil"/>
              <w:bottom w:val="dotted" w:color="000000" w:sz="4" w:space="0"/>
              <w:right w:val="dotted" w:color="000000" w:sz="4" w:space="0"/>
            </w:tcBorders>
            <w:shd w:val="clear" w:color="auto" w:fill="FFFFFF"/>
            <w:noWrap/>
            <w:vAlign w:val="center"/>
          </w:tcPr>
          <w:p w14:paraId="1CA2C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671.75</w:t>
            </w:r>
          </w:p>
        </w:tc>
        <w:tc>
          <w:tcPr>
            <w:tcW w:w="0" w:type="auto"/>
            <w:tcBorders>
              <w:top w:val="nil"/>
              <w:left w:val="nil"/>
              <w:bottom w:val="dotted" w:color="000000" w:sz="4" w:space="0"/>
              <w:right w:val="dotted" w:color="000000" w:sz="4" w:space="0"/>
            </w:tcBorders>
            <w:shd w:val="clear" w:color="auto" w:fill="FFFFFF"/>
            <w:noWrap/>
            <w:vAlign w:val="center"/>
          </w:tcPr>
          <w:p w14:paraId="7F7A0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101.76%</w:t>
            </w:r>
          </w:p>
        </w:tc>
        <w:tc>
          <w:tcPr>
            <w:tcW w:w="0" w:type="auto"/>
            <w:tcBorders>
              <w:top w:val="nil"/>
              <w:left w:val="nil"/>
              <w:bottom w:val="dotted" w:color="000000" w:sz="4" w:space="0"/>
              <w:right w:val="dotted" w:color="000000" w:sz="4" w:space="0"/>
            </w:tcBorders>
            <w:shd w:val="clear" w:color="auto" w:fill="FFFFFF"/>
            <w:noWrap/>
            <w:vAlign w:val="center"/>
          </w:tcPr>
          <w:p w14:paraId="3CF150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用于部门正常运转</w:t>
            </w:r>
          </w:p>
        </w:tc>
        <w:tc>
          <w:tcPr>
            <w:tcW w:w="0" w:type="auto"/>
            <w:tcBorders>
              <w:top w:val="nil"/>
              <w:left w:val="nil"/>
              <w:bottom w:val="dotted" w:color="000000" w:sz="4" w:space="0"/>
              <w:right w:val="dotted" w:color="000000" w:sz="4" w:space="0"/>
            </w:tcBorders>
            <w:shd w:val="clear" w:color="auto" w:fill="FFFFFF"/>
            <w:noWrap/>
            <w:vAlign w:val="center"/>
          </w:tcPr>
          <w:p w14:paraId="655914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按实际情况列支</w:t>
            </w:r>
          </w:p>
        </w:tc>
      </w:tr>
      <w:tr w14:paraId="46F8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dotted" w:color="000000" w:sz="4" w:space="0"/>
              <w:bottom w:val="dotted" w:color="000000" w:sz="4" w:space="0"/>
              <w:right w:val="dotted" w:color="000000" w:sz="4" w:space="0"/>
            </w:tcBorders>
            <w:shd w:val="clear" w:color="auto" w:fill="FFFFFF"/>
            <w:noWrap/>
            <w:vAlign w:val="center"/>
          </w:tcPr>
          <w:p w14:paraId="008F69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2010399</w:t>
            </w:r>
          </w:p>
        </w:tc>
        <w:tc>
          <w:tcPr>
            <w:tcW w:w="0" w:type="auto"/>
            <w:tcBorders>
              <w:top w:val="nil"/>
              <w:left w:val="nil"/>
              <w:bottom w:val="dotted" w:color="000000" w:sz="4" w:space="0"/>
              <w:right w:val="dotted" w:color="000000" w:sz="4" w:space="0"/>
            </w:tcBorders>
            <w:shd w:val="clear" w:color="auto" w:fill="FFFFFF"/>
            <w:noWrap/>
            <w:vAlign w:val="center"/>
          </w:tcPr>
          <w:p w14:paraId="7A2D00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0" w:type="auto"/>
            <w:tcBorders>
              <w:top w:val="nil"/>
              <w:left w:val="nil"/>
              <w:bottom w:val="dotted" w:color="000000" w:sz="4" w:space="0"/>
              <w:right w:val="dotted" w:color="000000" w:sz="4" w:space="0"/>
            </w:tcBorders>
            <w:shd w:val="clear" w:color="auto" w:fill="FFFFFF"/>
            <w:noWrap/>
            <w:vAlign w:val="center"/>
          </w:tcPr>
          <w:p w14:paraId="0A937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dotted" w:color="000000" w:sz="4" w:space="0"/>
              <w:right w:val="dotted" w:color="000000" w:sz="4" w:space="0"/>
            </w:tcBorders>
            <w:shd w:val="clear" w:color="auto" w:fill="FFFFFF"/>
            <w:noWrap/>
            <w:vAlign w:val="center"/>
          </w:tcPr>
          <w:p w14:paraId="18853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w:t>
            </w:r>
          </w:p>
        </w:tc>
        <w:tc>
          <w:tcPr>
            <w:tcW w:w="0" w:type="auto"/>
            <w:tcBorders>
              <w:top w:val="nil"/>
              <w:left w:val="nil"/>
              <w:bottom w:val="dotted" w:color="000000" w:sz="4" w:space="0"/>
              <w:right w:val="dotted" w:color="000000" w:sz="4" w:space="0"/>
            </w:tcBorders>
            <w:shd w:val="clear" w:color="auto" w:fill="FFFFFF"/>
            <w:noWrap/>
            <w:vAlign w:val="center"/>
          </w:tcPr>
          <w:p w14:paraId="050A6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dotted" w:color="000000" w:sz="4" w:space="0"/>
              <w:right w:val="dotted" w:color="000000" w:sz="4" w:space="0"/>
            </w:tcBorders>
            <w:shd w:val="clear" w:color="auto" w:fill="FFFFFF"/>
            <w:noWrap/>
            <w:vAlign w:val="center"/>
          </w:tcPr>
          <w:p w14:paraId="4B1C99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用于部门正常运转</w:t>
            </w:r>
          </w:p>
        </w:tc>
        <w:tc>
          <w:tcPr>
            <w:tcW w:w="0" w:type="auto"/>
            <w:tcBorders>
              <w:top w:val="nil"/>
              <w:left w:val="nil"/>
              <w:bottom w:val="dotted" w:color="000000" w:sz="4" w:space="0"/>
              <w:right w:val="dotted" w:color="000000" w:sz="4" w:space="0"/>
            </w:tcBorders>
            <w:shd w:val="clear" w:color="auto" w:fill="FFFFFF"/>
            <w:noWrap/>
            <w:vAlign w:val="center"/>
          </w:tcPr>
          <w:p w14:paraId="4F6874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按实际情况列支</w:t>
            </w:r>
          </w:p>
        </w:tc>
      </w:tr>
      <w:tr w14:paraId="134A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dotted" w:color="000000" w:sz="4" w:space="0"/>
              <w:bottom w:val="dotted" w:color="000000" w:sz="4" w:space="0"/>
              <w:right w:val="dotted" w:color="000000" w:sz="4" w:space="0"/>
            </w:tcBorders>
            <w:shd w:val="clear" w:color="auto" w:fill="FFFFFF"/>
            <w:noWrap/>
            <w:vAlign w:val="center"/>
          </w:tcPr>
          <w:p w14:paraId="297D49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2012999</w:t>
            </w:r>
          </w:p>
        </w:tc>
        <w:tc>
          <w:tcPr>
            <w:tcW w:w="0" w:type="auto"/>
            <w:tcBorders>
              <w:top w:val="nil"/>
              <w:left w:val="nil"/>
              <w:bottom w:val="dotted" w:color="000000" w:sz="4" w:space="0"/>
              <w:right w:val="dotted" w:color="000000" w:sz="4" w:space="0"/>
            </w:tcBorders>
            <w:shd w:val="clear" w:color="auto" w:fill="FFFFFF"/>
            <w:noWrap/>
            <w:vAlign w:val="center"/>
          </w:tcPr>
          <w:p w14:paraId="4EAA89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其他群众团体信息事务支出</w:t>
            </w:r>
          </w:p>
        </w:tc>
        <w:tc>
          <w:tcPr>
            <w:tcW w:w="0" w:type="auto"/>
            <w:tcBorders>
              <w:top w:val="nil"/>
              <w:left w:val="nil"/>
              <w:bottom w:val="dotted" w:color="000000" w:sz="4" w:space="0"/>
              <w:right w:val="dotted" w:color="000000" w:sz="4" w:space="0"/>
            </w:tcBorders>
            <w:shd w:val="clear" w:color="auto" w:fill="FFFFFF"/>
            <w:noWrap/>
            <w:vAlign w:val="center"/>
          </w:tcPr>
          <w:p w14:paraId="31EB0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0" w:type="auto"/>
            <w:tcBorders>
              <w:top w:val="nil"/>
              <w:left w:val="nil"/>
              <w:bottom w:val="dotted" w:color="000000" w:sz="4" w:space="0"/>
              <w:right w:val="dotted" w:color="000000" w:sz="4" w:space="0"/>
            </w:tcBorders>
            <w:shd w:val="clear" w:color="auto" w:fill="FFFFFF"/>
            <w:noWrap/>
            <w:vAlign w:val="center"/>
          </w:tcPr>
          <w:p w14:paraId="41197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0" w:type="auto"/>
            <w:tcBorders>
              <w:top w:val="nil"/>
              <w:left w:val="nil"/>
              <w:bottom w:val="dotted" w:color="000000" w:sz="4" w:space="0"/>
              <w:right w:val="dotted" w:color="000000" w:sz="4" w:space="0"/>
            </w:tcBorders>
            <w:shd w:val="clear" w:color="auto" w:fill="FFFFFF"/>
            <w:noWrap/>
            <w:vAlign w:val="center"/>
          </w:tcPr>
          <w:p w14:paraId="595EC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dotted" w:color="000000" w:sz="4" w:space="0"/>
              <w:right w:val="dotted" w:color="000000" w:sz="4" w:space="0"/>
            </w:tcBorders>
            <w:shd w:val="clear" w:color="auto" w:fill="FFFFFF"/>
            <w:noWrap/>
            <w:vAlign w:val="center"/>
          </w:tcPr>
          <w:p w14:paraId="5D303C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用于部门正常运转</w:t>
            </w:r>
          </w:p>
        </w:tc>
        <w:tc>
          <w:tcPr>
            <w:tcW w:w="0" w:type="auto"/>
            <w:tcBorders>
              <w:top w:val="nil"/>
              <w:left w:val="nil"/>
              <w:bottom w:val="dotted" w:color="000000" w:sz="4" w:space="0"/>
              <w:right w:val="dotted" w:color="000000" w:sz="4" w:space="0"/>
            </w:tcBorders>
            <w:shd w:val="clear" w:color="auto" w:fill="FFFFFF"/>
            <w:noWrap/>
            <w:vAlign w:val="center"/>
          </w:tcPr>
          <w:p w14:paraId="57C451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按实际情况列支</w:t>
            </w:r>
          </w:p>
        </w:tc>
      </w:tr>
      <w:tr w14:paraId="7685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dotted" w:color="000000" w:sz="4" w:space="0"/>
              <w:bottom w:val="dotted" w:color="000000" w:sz="4" w:space="0"/>
              <w:right w:val="dotted" w:color="000000" w:sz="4" w:space="0"/>
            </w:tcBorders>
            <w:shd w:val="clear" w:color="auto" w:fill="FFFFFF"/>
            <w:noWrap/>
            <w:vAlign w:val="center"/>
          </w:tcPr>
          <w:p w14:paraId="226A39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2013202</w:t>
            </w:r>
          </w:p>
        </w:tc>
        <w:tc>
          <w:tcPr>
            <w:tcW w:w="0" w:type="auto"/>
            <w:tcBorders>
              <w:top w:val="nil"/>
              <w:left w:val="nil"/>
              <w:bottom w:val="dotted" w:color="000000" w:sz="4" w:space="0"/>
              <w:right w:val="dotted" w:color="000000" w:sz="4" w:space="0"/>
            </w:tcBorders>
            <w:shd w:val="clear" w:color="auto" w:fill="FFFFFF"/>
            <w:noWrap/>
            <w:vAlign w:val="center"/>
          </w:tcPr>
          <w:p w14:paraId="30401A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其他群众团体事务支出</w:t>
            </w:r>
          </w:p>
        </w:tc>
        <w:tc>
          <w:tcPr>
            <w:tcW w:w="0" w:type="auto"/>
            <w:tcBorders>
              <w:top w:val="nil"/>
              <w:left w:val="nil"/>
              <w:bottom w:val="dotted" w:color="000000" w:sz="4" w:space="0"/>
              <w:right w:val="dotted" w:color="000000" w:sz="4" w:space="0"/>
            </w:tcBorders>
            <w:shd w:val="clear" w:color="auto" w:fill="FFFFFF"/>
            <w:noWrap/>
            <w:vAlign w:val="center"/>
          </w:tcPr>
          <w:p w14:paraId="4A1BC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dotted" w:color="000000" w:sz="4" w:space="0"/>
              <w:right w:val="dotted" w:color="000000" w:sz="4" w:space="0"/>
            </w:tcBorders>
            <w:shd w:val="clear" w:color="auto" w:fill="FFFFFF"/>
            <w:noWrap/>
            <w:vAlign w:val="center"/>
          </w:tcPr>
          <w:p w14:paraId="3534A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0" w:type="auto"/>
            <w:tcBorders>
              <w:top w:val="nil"/>
              <w:left w:val="nil"/>
              <w:bottom w:val="dotted" w:color="000000" w:sz="4" w:space="0"/>
              <w:right w:val="dotted" w:color="000000" w:sz="4" w:space="0"/>
            </w:tcBorders>
            <w:shd w:val="clear" w:color="auto" w:fill="FFFFFF"/>
            <w:noWrap/>
            <w:vAlign w:val="center"/>
          </w:tcPr>
          <w:p w14:paraId="7DDC8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dotted" w:color="000000" w:sz="4" w:space="0"/>
              <w:right w:val="dotted" w:color="000000" w:sz="4" w:space="0"/>
            </w:tcBorders>
            <w:shd w:val="clear" w:color="auto" w:fill="FFFFFF"/>
            <w:noWrap/>
            <w:vAlign w:val="center"/>
          </w:tcPr>
          <w:p w14:paraId="547245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用于部门正常运转</w:t>
            </w:r>
          </w:p>
        </w:tc>
        <w:tc>
          <w:tcPr>
            <w:tcW w:w="0" w:type="auto"/>
            <w:tcBorders>
              <w:top w:val="nil"/>
              <w:left w:val="nil"/>
              <w:bottom w:val="dotted" w:color="000000" w:sz="4" w:space="0"/>
              <w:right w:val="dotted" w:color="000000" w:sz="4" w:space="0"/>
            </w:tcBorders>
            <w:shd w:val="clear" w:color="auto" w:fill="FFFFFF"/>
            <w:noWrap/>
            <w:vAlign w:val="center"/>
          </w:tcPr>
          <w:p w14:paraId="56EB97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按实际情况列支</w:t>
            </w:r>
          </w:p>
        </w:tc>
      </w:tr>
      <w:tr w14:paraId="59B7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dotted" w:color="000000" w:sz="4" w:space="0"/>
              <w:bottom w:val="dotted" w:color="000000" w:sz="4" w:space="0"/>
              <w:right w:val="dotted" w:color="000000" w:sz="4" w:space="0"/>
            </w:tcBorders>
            <w:shd w:val="clear" w:color="auto" w:fill="FFFFFF"/>
            <w:noWrap/>
            <w:vAlign w:val="center"/>
          </w:tcPr>
          <w:p w14:paraId="208F8B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2013299</w:t>
            </w:r>
          </w:p>
        </w:tc>
        <w:tc>
          <w:tcPr>
            <w:tcW w:w="0" w:type="auto"/>
            <w:tcBorders>
              <w:top w:val="nil"/>
              <w:left w:val="nil"/>
              <w:bottom w:val="dotted" w:color="000000" w:sz="4" w:space="0"/>
              <w:right w:val="dotted" w:color="000000" w:sz="4" w:space="0"/>
            </w:tcBorders>
            <w:shd w:val="clear" w:color="auto" w:fill="FFFFFF"/>
            <w:noWrap/>
            <w:vAlign w:val="center"/>
          </w:tcPr>
          <w:p w14:paraId="0A7E06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nil"/>
              <w:left w:val="nil"/>
              <w:bottom w:val="dotted" w:color="000000" w:sz="4" w:space="0"/>
              <w:right w:val="dotted" w:color="000000" w:sz="4" w:space="0"/>
            </w:tcBorders>
            <w:shd w:val="clear" w:color="auto" w:fill="FFFFFF"/>
            <w:noWrap/>
            <w:vAlign w:val="center"/>
          </w:tcPr>
          <w:p w14:paraId="50CDA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dotted" w:color="000000" w:sz="4" w:space="0"/>
              <w:right w:val="dotted" w:color="000000" w:sz="4" w:space="0"/>
            </w:tcBorders>
            <w:shd w:val="clear" w:color="auto" w:fill="FFFFFF"/>
            <w:noWrap/>
            <w:vAlign w:val="center"/>
          </w:tcPr>
          <w:p w14:paraId="74565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w:t>
            </w:r>
          </w:p>
        </w:tc>
        <w:tc>
          <w:tcPr>
            <w:tcW w:w="0" w:type="auto"/>
            <w:tcBorders>
              <w:top w:val="nil"/>
              <w:left w:val="nil"/>
              <w:bottom w:val="dotted" w:color="000000" w:sz="4" w:space="0"/>
              <w:right w:val="dotted" w:color="000000" w:sz="4" w:space="0"/>
            </w:tcBorders>
            <w:shd w:val="clear" w:color="auto" w:fill="FFFFFF"/>
            <w:noWrap/>
            <w:vAlign w:val="center"/>
          </w:tcPr>
          <w:p w14:paraId="74242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dotted" w:color="000000" w:sz="4" w:space="0"/>
              <w:right w:val="dotted" w:color="000000" w:sz="4" w:space="0"/>
            </w:tcBorders>
            <w:shd w:val="clear" w:color="auto" w:fill="FFFFFF"/>
            <w:noWrap/>
            <w:vAlign w:val="center"/>
          </w:tcPr>
          <w:p w14:paraId="32D651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用于部门正常运转</w:t>
            </w:r>
          </w:p>
        </w:tc>
        <w:tc>
          <w:tcPr>
            <w:tcW w:w="0" w:type="auto"/>
            <w:tcBorders>
              <w:top w:val="nil"/>
              <w:left w:val="nil"/>
              <w:bottom w:val="dotted" w:color="000000" w:sz="4" w:space="0"/>
              <w:right w:val="dotted" w:color="000000" w:sz="4" w:space="0"/>
            </w:tcBorders>
            <w:shd w:val="clear" w:color="auto" w:fill="FFFFFF"/>
            <w:noWrap/>
            <w:vAlign w:val="center"/>
          </w:tcPr>
          <w:p w14:paraId="058F55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按实际情况列支</w:t>
            </w:r>
          </w:p>
        </w:tc>
      </w:tr>
      <w:tr w14:paraId="4040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dotted" w:color="000000" w:sz="4" w:space="0"/>
              <w:bottom w:val="dotted" w:color="000000" w:sz="4" w:space="0"/>
              <w:right w:val="dotted" w:color="000000" w:sz="4" w:space="0"/>
            </w:tcBorders>
            <w:shd w:val="clear" w:color="auto" w:fill="FFFFFF"/>
            <w:noWrap/>
            <w:vAlign w:val="center"/>
          </w:tcPr>
          <w:p w14:paraId="335457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2013601</w:t>
            </w:r>
          </w:p>
        </w:tc>
        <w:tc>
          <w:tcPr>
            <w:tcW w:w="0" w:type="auto"/>
            <w:tcBorders>
              <w:top w:val="nil"/>
              <w:left w:val="nil"/>
              <w:bottom w:val="dotted" w:color="000000" w:sz="4" w:space="0"/>
              <w:right w:val="dotted" w:color="000000" w:sz="4" w:space="0"/>
            </w:tcBorders>
            <w:shd w:val="clear" w:color="auto" w:fill="FFFFFF"/>
            <w:noWrap/>
            <w:vAlign w:val="center"/>
          </w:tcPr>
          <w:p w14:paraId="7B64D8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其他组织事务支出</w:t>
            </w:r>
          </w:p>
        </w:tc>
        <w:tc>
          <w:tcPr>
            <w:tcW w:w="0" w:type="auto"/>
            <w:tcBorders>
              <w:top w:val="nil"/>
              <w:left w:val="nil"/>
              <w:bottom w:val="dotted" w:color="000000" w:sz="4" w:space="0"/>
              <w:right w:val="dotted" w:color="000000" w:sz="4" w:space="0"/>
            </w:tcBorders>
            <w:shd w:val="clear" w:color="auto" w:fill="FFFFFF"/>
            <w:noWrap/>
            <w:vAlign w:val="center"/>
          </w:tcPr>
          <w:p w14:paraId="102F8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dotted" w:color="000000" w:sz="4" w:space="0"/>
              <w:right w:val="dotted" w:color="000000" w:sz="4" w:space="0"/>
            </w:tcBorders>
            <w:shd w:val="clear" w:color="auto" w:fill="FFFFFF"/>
            <w:noWrap/>
            <w:vAlign w:val="center"/>
          </w:tcPr>
          <w:p w14:paraId="5191AE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dotted" w:color="000000" w:sz="4" w:space="0"/>
              <w:right w:val="dotted" w:color="000000" w:sz="4" w:space="0"/>
            </w:tcBorders>
            <w:shd w:val="clear" w:color="auto" w:fill="FFFFFF"/>
            <w:noWrap/>
            <w:vAlign w:val="center"/>
          </w:tcPr>
          <w:p w14:paraId="501F94E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dotted" w:color="000000" w:sz="4" w:space="0"/>
              <w:right w:val="dotted" w:color="000000" w:sz="4" w:space="0"/>
            </w:tcBorders>
            <w:shd w:val="clear" w:color="auto" w:fill="FFFFFF"/>
            <w:noWrap/>
            <w:vAlign w:val="center"/>
          </w:tcPr>
          <w:p w14:paraId="317AE01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0" w:type="auto"/>
            <w:tcBorders>
              <w:top w:val="nil"/>
              <w:left w:val="nil"/>
              <w:bottom w:val="dotted" w:color="000000" w:sz="4" w:space="0"/>
              <w:right w:val="dotted" w:color="000000" w:sz="4" w:space="0"/>
            </w:tcBorders>
            <w:shd w:val="clear" w:color="auto" w:fill="FFFFFF"/>
            <w:noWrap/>
            <w:vAlign w:val="center"/>
          </w:tcPr>
          <w:p w14:paraId="5DD570B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r>
      <w:tr w14:paraId="0DEB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dotted" w:color="000000" w:sz="4" w:space="0"/>
              <w:bottom w:val="dotted" w:color="000000" w:sz="4" w:space="0"/>
              <w:right w:val="dotted" w:color="000000" w:sz="4" w:space="0"/>
            </w:tcBorders>
            <w:shd w:val="clear" w:color="auto" w:fill="FFFFFF"/>
            <w:noWrap/>
            <w:vAlign w:val="center"/>
          </w:tcPr>
          <w:p w14:paraId="50B225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合计数</w:t>
            </w:r>
          </w:p>
        </w:tc>
        <w:tc>
          <w:tcPr>
            <w:tcW w:w="0" w:type="auto"/>
            <w:tcBorders>
              <w:top w:val="nil"/>
              <w:left w:val="nil"/>
              <w:bottom w:val="dotted" w:color="000000" w:sz="4" w:space="0"/>
              <w:right w:val="dotted" w:color="000000" w:sz="4" w:space="0"/>
            </w:tcBorders>
            <w:shd w:val="clear" w:color="auto" w:fill="FFFFFF"/>
            <w:noWrap/>
            <w:vAlign w:val="center"/>
          </w:tcPr>
          <w:p w14:paraId="79D30A3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dotted" w:color="000000" w:sz="4" w:space="0"/>
              <w:right w:val="dotted" w:color="000000" w:sz="4" w:space="0"/>
            </w:tcBorders>
            <w:shd w:val="clear" w:color="auto" w:fill="FFFFFF"/>
            <w:noWrap/>
            <w:vAlign w:val="center"/>
          </w:tcPr>
          <w:p w14:paraId="2DD79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671.01</w:t>
            </w:r>
          </w:p>
        </w:tc>
        <w:tc>
          <w:tcPr>
            <w:tcW w:w="0" w:type="auto"/>
            <w:tcBorders>
              <w:top w:val="nil"/>
              <w:left w:val="nil"/>
              <w:bottom w:val="dotted" w:color="000000" w:sz="4" w:space="0"/>
              <w:right w:val="dotted" w:color="000000" w:sz="4" w:space="0"/>
            </w:tcBorders>
            <w:shd w:val="clear" w:color="auto" w:fill="FFFFFF"/>
            <w:noWrap/>
            <w:vAlign w:val="center"/>
          </w:tcPr>
          <w:p w14:paraId="61E11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747.16</w:t>
            </w:r>
          </w:p>
        </w:tc>
        <w:tc>
          <w:tcPr>
            <w:tcW w:w="0" w:type="auto"/>
            <w:tcBorders>
              <w:top w:val="nil"/>
              <w:left w:val="nil"/>
              <w:bottom w:val="dotted" w:color="000000" w:sz="4" w:space="0"/>
              <w:right w:val="dotted" w:color="000000" w:sz="4" w:space="0"/>
            </w:tcBorders>
            <w:shd w:val="clear" w:color="auto" w:fill="FFFFFF"/>
            <w:noWrap/>
            <w:vAlign w:val="center"/>
          </w:tcPr>
          <w:p w14:paraId="60CD94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dotted" w:color="000000" w:sz="4" w:space="0"/>
              <w:right w:val="dotted" w:color="000000" w:sz="4" w:space="0"/>
            </w:tcBorders>
            <w:shd w:val="clear" w:color="auto" w:fill="FFFFFF"/>
            <w:noWrap/>
            <w:vAlign w:val="center"/>
          </w:tcPr>
          <w:p w14:paraId="06EF9D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dotted" w:color="000000" w:sz="4" w:space="0"/>
              <w:right w:val="dotted" w:color="000000" w:sz="4" w:space="0"/>
            </w:tcBorders>
            <w:shd w:val="clear" w:color="auto" w:fill="FFFFFF"/>
            <w:noWrap/>
            <w:vAlign w:val="center"/>
          </w:tcPr>
          <w:p w14:paraId="06C559B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14:paraId="727B29B7">
      <w:pPr>
        <w:jc w:val="left"/>
        <w:rPr>
          <w:rFonts w:hint="eastAsia" w:ascii="仿宋" w:hAnsi="仿宋" w:eastAsia="仿宋"/>
          <w:sz w:val="32"/>
          <w:szCs w:val="32"/>
          <w:highlight w:val="none"/>
        </w:rPr>
      </w:pPr>
    </w:p>
    <w:p w14:paraId="449E0F55">
      <w:pPr>
        <w:jc w:val="center"/>
        <w:rPr>
          <w:rFonts w:ascii="仿宋" w:hAnsi="仿宋" w:eastAsia="仿宋"/>
          <w:sz w:val="32"/>
          <w:szCs w:val="32"/>
          <w:highlight w:val="none"/>
        </w:rPr>
      </w:pPr>
      <w:r>
        <w:drawing>
          <wp:inline distT="0" distB="0" distL="114300" distR="114300">
            <wp:extent cx="4826000" cy="2743200"/>
            <wp:effectExtent l="4445" t="4445" r="825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41FC92">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93.76</w:t>
      </w:r>
      <w:r>
        <w:rPr>
          <w:rFonts w:hint="eastAsia" w:ascii="仿宋" w:hAnsi="仿宋" w:eastAsia="仿宋"/>
          <w:sz w:val="32"/>
          <w:szCs w:val="32"/>
          <w:highlight w:val="none"/>
        </w:rPr>
        <w:t>万元，支出决算为84.04万元，完成年初预算的</w:t>
      </w:r>
      <w:r>
        <w:rPr>
          <w:rFonts w:hint="eastAsia" w:ascii="仿宋" w:hAnsi="仿宋" w:eastAsia="仿宋"/>
          <w:sz w:val="32"/>
          <w:szCs w:val="32"/>
          <w:highlight w:val="none"/>
          <w:lang w:val="en-US" w:eastAsia="zh-CN"/>
        </w:rPr>
        <w:t>89.63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按实际情况列支。</w:t>
      </w:r>
    </w:p>
    <w:p w14:paraId="2943EB85">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E4B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6E50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406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FF9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2E2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3C234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053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1F7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3794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E8E1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BE10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ACC1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93.76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D6F1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84.2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C3C3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1A36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用于在职职工养老保险缴费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B3F1E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按实际情况列支</w:t>
            </w:r>
          </w:p>
        </w:tc>
      </w:tr>
      <w:tr w14:paraId="4D48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FB31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2082001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D196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临时救助支出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CDF58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8DF5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BEE6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2C55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用于困难群众临时救助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B36B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按实际情况列支</w:t>
            </w:r>
          </w:p>
        </w:tc>
      </w:tr>
      <w:tr w14:paraId="35A0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2320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D1D6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F456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93.76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DA49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85.57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24BF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489B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9013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4933CCA2">
      <w:pPr>
        <w:jc w:val="left"/>
        <w:rPr>
          <w:rFonts w:hint="eastAsia" w:ascii="仿宋" w:hAnsi="仿宋" w:eastAsia="仿宋"/>
          <w:sz w:val="32"/>
          <w:szCs w:val="32"/>
          <w:highlight w:val="none"/>
        </w:rPr>
      </w:pPr>
    </w:p>
    <w:p w14:paraId="3EE2A143">
      <w:pPr>
        <w:jc w:val="center"/>
        <w:rPr>
          <w:rFonts w:ascii="仿宋" w:hAnsi="仿宋" w:eastAsia="仿宋"/>
          <w:sz w:val="32"/>
          <w:szCs w:val="32"/>
          <w:highlight w:val="none"/>
        </w:rPr>
      </w:pPr>
      <w:r>
        <w:drawing>
          <wp:inline distT="0" distB="0" distL="114300" distR="114300">
            <wp:extent cx="4826000" cy="2743200"/>
            <wp:effectExtent l="4445" t="4445" r="825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20A908">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50.82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51.97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102.26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按实际情况支出列支。</w:t>
      </w:r>
    </w:p>
    <w:p w14:paraId="6B364662">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3FC2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5D48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9DB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5D5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E21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D6BF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B2C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EF0A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17B0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9715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2100409</w:t>
            </w:r>
          </w:p>
          <w:p w14:paraId="6F61CE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C98F3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重大公共卫生服务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B387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47CE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AA6E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1674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部门正常运行</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8ECE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按实际情况列支</w:t>
            </w:r>
          </w:p>
        </w:tc>
      </w:tr>
      <w:tr w14:paraId="300C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17123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2100716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0A01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计划生育机构</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EE176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50.82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AB3F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51.97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5385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102.26%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BAE8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部门正常运行</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A97C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按实际情况列支</w:t>
            </w:r>
          </w:p>
        </w:tc>
      </w:tr>
      <w:tr w14:paraId="4F4C6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09C80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AAB1C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6CB8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50.82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0036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42.27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C3C9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0B55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A003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3588327D">
      <w:pPr>
        <w:jc w:val="left"/>
        <w:rPr>
          <w:rFonts w:hint="eastAsia" w:ascii="仿宋" w:hAnsi="仿宋" w:eastAsia="仿宋"/>
          <w:sz w:val="32"/>
          <w:szCs w:val="32"/>
          <w:highlight w:val="none"/>
        </w:rPr>
      </w:pPr>
    </w:p>
    <w:p w14:paraId="09D13715">
      <w:pPr>
        <w:jc w:val="center"/>
        <w:rPr>
          <w:rFonts w:ascii="仿宋" w:hAnsi="仿宋" w:eastAsia="仿宋"/>
          <w:sz w:val="32"/>
          <w:szCs w:val="32"/>
          <w:highlight w:val="none"/>
        </w:rPr>
      </w:pPr>
      <w:r>
        <w:drawing>
          <wp:inline distT="0" distB="0" distL="114300" distR="114300">
            <wp:extent cx="4826000" cy="2743200"/>
            <wp:effectExtent l="4445" t="4445" r="825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8956ED">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307.48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2488.22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809.23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原因是：项目资金追加，项目支出增多</w:t>
      </w:r>
      <w:r>
        <w:rPr>
          <w:rFonts w:hint="eastAsia" w:ascii="仿宋" w:hAnsi="仿宋" w:eastAsia="仿宋" w:cs="仿宋"/>
          <w:color w:val="FF0000"/>
          <w:kern w:val="2"/>
          <w:sz w:val="32"/>
          <w:szCs w:val="32"/>
          <w:highlight w:val="none"/>
          <w:lang w:val="en-US" w:eastAsia="zh-CN" w:bidi="ar"/>
        </w:rPr>
        <w:t>。</w:t>
      </w:r>
    </w:p>
    <w:p w14:paraId="1EB4C280">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4731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F701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47B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97A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901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2730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88A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6E2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78F6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D3B6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E26A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69C51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307.48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DAE0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2488.22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1C3B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809.23%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00E7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乡村振兴项目支出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3FA5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项目增多</w:t>
            </w:r>
          </w:p>
        </w:tc>
      </w:tr>
      <w:tr w14:paraId="3796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2A0C3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F3A4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ABE23F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307.48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C80AE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2488.22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9C79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EAB7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1FFB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57987E7B">
      <w:pPr>
        <w:jc w:val="left"/>
        <w:rPr>
          <w:rFonts w:hint="eastAsia" w:ascii="仿宋" w:hAnsi="仿宋" w:eastAsia="仿宋"/>
          <w:sz w:val="32"/>
          <w:szCs w:val="32"/>
          <w:highlight w:val="none"/>
        </w:rPr>
      </w:pPr>
    </w:p>
    <w:p w14:paraId="00DD5372">
      <w:pPr>
        <w:jc w:val="center"/>
        <w:rPr>
          <w:rFonts w:ascii="仿宋" w:hAnsi="仿宋" w:eastAsia="仿宋"/>
          <w:sz w:val="32"/>
          <w:szCs w:val="32"/>
          <w:highlight w:val="none"/>
        </w:rPr>
      </w:pPr>
      <w:r>
        <w:drawing>
          <wp:inline distT="0" distB="0" distL="114300" distR="114300">
            <wp:extent cx="4826000" cy="2743200"/>
            <wp:effectExtent l="4445" t="4445" r="825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5DD560">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73.21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94.11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128.55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原因是：按实</w:t>
      </w:r>
      <w:r>
        <w:rPr>
          <w:rFonts w:hint="eastAsia" w:ascii="仿宋" w:hAnsi="仿宋" w:eastAsia="仿宋"/>
          <w:color w:val="auto"/>
          <w:sz w:val="32"/>
          <w:szCs w:val="32"/>
          <w:highlight w:val="none"/>
          <w:lang w:val="en-US" w:eastAsia="zh-CN"/>
        </w:rPr>
        <w:t>际情况列支</w:t>
      </w:r>
      <w:r>
        <w:rPr>
          <w:rFonts w:hint="eastAsia" w:ascii="仿宋" w:hAnsi="仿宋" w:eastAsia="仿宋" w:cs="仿宋"/>
          <w:color w:val="auto"/>
          <w:kern w:val="2"/>
          <w:sz w:val="32"/>
          <w:szCs w:val="32"/>
          <w:highlight w:val="none"/>
          <w:lang w:val="en-US" w:eastAsia="zh-CN" w:bidi="ar"/>
        </w:rPr>
        <w:t>。</w:t>
      </w:r>
    </w:p>
    <w:p w14:paraId="05F8BE10">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4804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CA97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AFE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C59E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C4C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F154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A39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84B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46310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D3B9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193E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2852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73.21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2C03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94.11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9E4B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128.55%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99B0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用于单位职工缴纳住房公积金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7279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按照实际情况列支</w:t>
            </w:r>
          </w:p>
        </w:tc>
      </w:tr>
      <w:tr w14:paraId="1F62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A7DC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A7145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0FF74C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73.21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768B3B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94.11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6240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3DF5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D9A8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447B9DB9">
      <w:pPr>
        <w:jc w:val="left"/>
        <w:rPr>
          <w:rFonts w:hint="eastAsia" w:ascii="仿宋" w:hAnsi="仿宋" w:eastAsia="仿宋"/>
          <w:sz w:val="32"/>
          <w:szCs w:val="32"/>
          <w:highlight w:val="none"/>
        </w:rPr>
      </w:pPr>
    </w:p>
    <w:p w14:paraId="05E1FCA0">
      <w:pPr>
        <w:jc w:val="center"/>
        <w:rPr>
          <w:rFonts w:ascii="仿宋" w:hAnsi="仿宋" w:eastAsia="仿宋"/>
          <w:sz w:val="32"/>
          <w:szCs w:val="32"/>
          <w:highlight w:val="none"/>
        </w:rPr>
      </w:pPr>
      <w:r>
        <w:drawing>
          <wp:inline distT="0" distB="0" distL="114300" distR="114300">
            <wp:extent cx="4826000" cy="2743200"/>
            <wp:effectExtent l="4445" t="4445" r="825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B97404">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14:paraId="206DF2F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东兴镇人民政府2023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1370.27</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1255.45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101.14</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02CAA3BE">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rPr>
        <w:t>978.19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99.99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人员调动等。</w:t>
      </w:r>
    </w:p>
    <w:p w14:paraId="01FD8B72">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239.46万元，30102津贴补贴125.51万元，30103奖金274.93万元，30106伙食补助费14.38万元，30107绩效工资49.93万元，30108机关事业单位基本养老保险缴费83.6万元，30110职工基本医疗保险缴费33.38万元，30111公务员医疗补助缴费0.00万元，30112其他社会保障缴费1.89万元，30113住房公积金63.57万元，30199其他工资福利支出78.36万元。</w:t>
      </w:r>
    </w:p>
    <w:p w14:paraId="69DEAE5E">
      <w:pPr>
        <w:jc w:val="center"/>
        <w:rPr>
          <w:rFonts w:hint="eastAsia" w:ascii="仿宋" w:hAnsi="仿宋" w:eastAsia="仿宋" w:cs="仿宋"/>
          <w:sz w:val="32"/>
          <w:szCs w:val="32"/>
          <w:highlight w:val="none"/>
        </w:rPr>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7AA8D7">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rPr>
        <w:t>101.14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98.67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各项经费按照实际工作进度支付。</w:t>
      </w:r>
    </w:p>
    <w:p w14:paraId="45C770D0">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30201办公费40.71万元，30207邮电费4.15万元，电费1.57万元，30211差旅费6万元，30215会议费0.00万元，30216培训费0.00万元，30226劳务费1.37万元，30228工会经费11.08万元，30299其他商品和服务支出0.35万元。</w:t>
      </w:r>
    </w:p>
    <w:p w14:paraId="6C3AFB93">
      <w:pPr>
        <w:jc w:val="center"/>
        <w:rPr>
          <w:rFonts w:hint="eastAsia" w:ascii="仿宋" w:hAnsi="仿宋" w:eastAsia="仿宋" w:cs="仿宋"/>
          <w:sz w:val="32"/>
          <w:szCs w:val="32"/>
          <w:highlight w:val="none"/>
        </w:rPr>
      </w:pPr>
      <w:r>
        <w:drawing>
          <wp:inline distT="0" distB="0" distL="114300" distR="114300">
            <wp:extent cx="5052060" cy="2790825"/>
            <wp:effectExtent l="4445" t="4445" r="10795" b="5080"/>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E312B9">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rPr>
        <w:t>290.46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725.60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主要原因是：离退休人员生活补助支出增加，退休人员离世，死亡抚恤金支出。</w:t>
      </w:r>
    </w:p>
    <w:p w14:paraId="44B3374E">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30304抚恤金29.2万元，30305生活补助261.25万元。</w:t>
      </w:r>
    </w:p>
    <w:p w14:paraId="509ACC3D">
      <w:pPr>
        <w:jc w:val="center"/>
        <w:rPr>
          <w:rFonts w:hint="eastAsia" w:ascii="仿宋" w:hAnsi="仿宋" w:eastAsia="仿宋" w:cs="仿宋"/>
          <w:sz w:val="32"/>
          <w:szCs w:val="32"/>
          <w:highlight w:val="none"/>
        </w:rPr>
      </w:pPr>
      <w:r>
        <w:drawing>
          <wp:inline distT="0" distB="0" distL="114300" distR="114300">
            <wp:extent cx="4826000" cy="2743200"/>
            <wp:effectExtent l="4445" t="4445" r="8255" b="14605"/>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BC9E77">
      <w:pPr>
        <w:jc w:val="both"/>
        <w:rPr>
          <w:rFonts w:hint="eastAsia" w:ascii="仿宋" w:hAnsi="仿宋" w:eastAsia="仿宋" w:cs="仿宋"/>
          <w:sz w:val="32"/>
          <w:szCs w:val="32"/>
          <w:highlight w:val="none"/>
        </w:rPr>
      </w:pPr>
    </w:p>
    <w:p w14:paraId="22D36479">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主要原因是：我镇无</w:t>
      </w:r>
      <w:r>
        <w:rPr>
          <w:rFonts w:hint="eastAsia" w:ascii="仿宋" w:hAnsi="仿宋" w:eastAsia="仿宋" w:cs="仿宋"/>
          <w:color w:val="auto"/>
          <w:kern w:val="2"/>
          <w:sz w:val="32"/>
          <w:szCs w:val="32"/>
          <w:highlight w:val="none"/>
          <w:lang w:val="en-US" w:eastAsia="zh-CN" w:bidi="ar"/>
        </w:rPr>
        <w:t>债务利息及费用支出。</w:t>
      </w:r>
    </w:p>
    <w:p w14:paraId="7B638971">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3EBC3234">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2538F5">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我镇无资本性支出。</w:t>
      </w:r>
    </w:p>
    <w:p w14:paraId="4768C7F0">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2C30B8F0">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111375"/>
            <wp:effectExtent l="5080" t="4445" r="15875" b="17780"/>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C0600E">
      <w:pPr>
        <w:jc w:val="both"/>
        <w:rPr>
          <w:rFonts w:hint="eastAsia" w:ascii="仿宋" w:hAnsi="仿宋" w:eastAsia="仿宋" w:cs="仿宋"/>
          <w:sz w:val="32"/>
          <w:szCs w:val="32"/>
          <w:highlight w:val="none"/>
        </w:rPr>
      </w:pPr>
    </w:p>
    <w:p w14:paraId="16BE2DC4">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我镇无其他支出。</w:t>
      </w:r>
    </w:p>
    <w:p w14:paraId="5996EFCC">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4AB6F02E">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E59B73">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14:paraId="0873CB1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东兴镇人民政府2023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20</w:t>
      </w:r>
      <w:r>
        <w:rPr>
          <w:rFonts w:ascii="仿宋" w:hAnsi="仿宋" w:eastAsia="仿宋" w:cs="仿宋"/>
          <w:sz w:val="32"/>
          <w:szCs w:val="32"/>
          <w:highlight w:val="none"/>
        </w:rPr>
        <w:t>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万元。</w:t>
      </w:r>
    </w:p>
    <w:p w14:paraId="1627E8FD">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东兴镇人民政府2023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200</w:t>
      </w:r>
      <w:r>
        <w:rPr>
          <w:rFonts w:ascii="仿宋" w:hAnsi="仿宋" w:eastAsia="仿宋" w:cs="仿宋"/>
          <w:sz w:val="32"/>
          <w:szCs w:val="32"/>
          <w:highlight w:val="none"/>
        </w:rPr>
        <w:t>%</w:t>
      </w:r>
      <w:r>
        <w:rPr>
          <w:rFonts w:hint="eastAsia" w:ascii="仿宋" w:hAnsi="仿宋" w:eastAsia="仿宋" w:cs="仿宋"/>
          <w:sz w:val="32"/>
          <w:szCs w:val="32"/>
          <w:highlight w:val="none"/>
        </w:rPr>
        <w:t>。</w:t>
      </w:r>
    </w:p>
    <w:p w14:paraId="140A968E">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lang w:eastAsia="zh-CN"/>
        </w:rPr>
        <w:t>。</w:t>
      </w:r>
    </w:p>
    <w:p w14:paraId="1458BF20">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14:paraId="1DAD8C0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东兴镇人民政府2023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02E9D990">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东兴镇人民政府2023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4145D47A">
      <w:pPr>
        <w:ind w:firstLine="640" w:firstLineChars="200"/>
        <w:jc w:val="left"/>
        <w:rPr>
          <w:rFonts w:hint="eastAsia" w:ascii="仿宋" w:hAnsi="仿宋" w:eastAsia="仿宋" w:cs="仿宋"/>
          <w:sz w:val="32"/>
          <w:szCs w:val="32"/>
          <w:highlight w:val="none"/>
        </w:rPr>
      </w:pPr>
      <w:bookmarkStart w:id="2" w:name="PO_part3A5B1C1DiffReason1"/>
      <w:r>
        <w:rPr>
          <w:rFonts w:hint="eastAsia" w:ascii="仿宋" w:hAnsi="仿宋" w:eastAsia="仿宋" w:cs="仿宋"/>
          <w:sz w:val="32"/>
          <w:szCs w:val="32"/>
          <w:highlight w:val="none"/>
          <w:lang w:eastAsia="zh-CN"/>
        </w:rPr>
        <w:t>东兴镇人民政府</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bookmarkEnd w:id="2"/>
    </w:p>
    <w:p w14:paraId="17881409">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354F0EA2">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11.19</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113.43</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4.92</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公车使用去年已全面维修维护，运行维护费减少。</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7.88</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3.31</w:t>
      </w:r>
      <w:r>
        <w:rPr>
          <w:rFonts w:hint="eastAsia" w:ascii="仿宋" w:hAnsi="仿宋" w:eastAsia="仿宋" w:cs="仿宋"/>
          <w:sz w:val="32"/>
          <w:szCs w:val="32"/>
          <w:highlight w:val="none"/>
        </w:rPr>
        <w:t>万元。</w:t>
      </w:r>
    </w:p>
    <w:p w14:paraId="44ECBF5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79F52F80">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w:t>
      </w:r>
      <w:r>
        <w:rPr>
          <w:rFonts w:hint="eastAsia" w:ascii="仿宋" w:hAnsi="仿宋" w:eastAsia="仿宋" w:cs="仿宋"/>
          <w:sz w:val="32"/>
          <w:szCs w:val="32"/>
          <w:highlight w:val="none"/>
        </w:rPr>
        <w:t>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14:paraId="15FFA18A">
      <w:pPr>
        <w:numPr>
          <w:ilvl w:val="0"/>
          <w:numId w:val="0"/>
        </w:num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u w:color="auto"/>
          <w:lang w:val="en-US" w:eastAsia="zh-CN"/>
        </w:rPr>
        <w:t>10.46</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sz w:val="32"/>
          <w:szCs w:val="32"/>
          <w:highlight w:val="none"/>
          <w:lang w:eastAsia="zh-CN"/>
        </w:rPr>
        <w:t>本单位无公务用车购置。</w:t>
      </w:r>
    </w:p>
    <w:p w14:paraId="6B3D7789">
      <w:pPr>
        <w:ind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公务用车运行维护支出</w:t>
      </w:r>
      <w:r>
        <w:rPr>
          <w:rFonts w:hint="eastAsia" w:ascii="仿宋" w:hAnsi="仿宋" w:eastAsia="仿宋" w:cs="仿宋"/>
          <w:sz w:val="32"/>
          <w:u w:color="auto"/>
          <w:lang w:val="en-US" w:eastAsia="zh-CN"/>
        </w:rPr>
        <w:t>10.46</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highlight w:val="none"/>
        </w:rPr>
        <w:t>：照实际工作进度支付。主要用于机要文件交换、市内因公出行以及开展业务所需车辆燃料费、维修费、过路过桥费、保险费等。。</w:t>
      </w: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w:t>
      </w:r>
      <w:r>
        <w:rPr>
          <w:rFonts w:hint="eastAsia" w:ascii="仿宋" w:hAnsi="仿宋" w:eastAsia="仿宋" w:cs="仿宋"/>
          <w:color w:val="auto"/>
          <w:sz w:val="32"/>
          <w:u w:color="auto"/>
          <w:lang w:eastAsia="zh-CN"/>
        </w:rPr>
        <w:t>东兴镇人民政府</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6个</w:t>
      </w:r>
      <w:r>
        <w:rPr>
          <w:rFonts w:hint="eastAsia" w:ascii="仿宋" w:hAnsi="仿宋" w:eastAsia="仿宋" w:cs="仿宋"/>
          <w:color w:val="auto"/>
          <w:sz w:val="32"/>
          <w:szCs w:val="32"/>
          <w:highlight w:val="none"/>
        </w:rPr>
        <w:t>所属单位开支财政拨款的公务用车保有量为</w:t>
      </w:r>
      <w:r>
        <w:rPr>
          <w:rFonts w:hint="eastAsia" w:ascii="仿宋" w:hAnsi="仿宋" w:eastAsia="仿宋" w:cs="仿宋"/>
          <w:color w:val="auto"/>
          <w:sz w:val="32"/>
          <w:u w:color="auto"/>
          <w:lang w:val="en-US" w:eastAsia="zh-CN"/>
        </w:rPr>
        <w:t>4</w:t>
      </w:r>
      <w:r>
        <w:rPr>
          <w:rFonts w:hint="eastAsia" w:ascii="仿宋" w:hAnsi="仿宋" w:eastAsia="仿宋" w:cs="仿宋"/>
          <w:color w:val="auto"/>
          <w:sz w:val="32"/>
          <w:szCs w:val="32"/>
          <w:highlight w:val="none"/>
        </w:rPr>
        <w:t>辆，全年运行费支出</w:t>
      </w:r>
      <w:r>
        <w:rPr>
          <w:rFonts w:hint="eastAsia" w:ascii="仿宋" w:hAnsi="仿宋" w:eastAsia="仿宋" w:cs="仿宋"/>
          <w:color w:val="auto"/>
          <w:sz w:val="32"/>
          <w:u w:color="auto"/>
          <w:lang w:val="en-US" w:eastAsia="zh-CN"/>
        </w:rPr>
        <w:t>10.46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2.62</w:t>
      </w:r>
      <w:r>
        <w:rPr>
          <w:rFonts w:hint="eastAsia" w:ascii="仿宋" w:hAnsi="仿宋" w:eastAsia="仿宋" w:cs="仿宋"/>
          <w:color w:val="auto"/>
          <w:sz w:val="32"/>
          <w:szCs w:val="32"/>
          <w:highlight w:val="none"/>
        </w:rPr>
        <w:t xml:space="preserve"> 万元。</w:t>
      </w:r>
    </w:p>
    <w:p w14:paraId="2F70A358">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5.65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增加1.01</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主要原因是：按实际工作情况公务接待，</w:t>
      </w:r>
      <w:r>
        <w:rPr>
          <w:rFonts w:hint="eastAsia" w:ascii="仿宋" w:hAnsi="仿宋" w:eastAsia="仿宋" w:cs="仿宋"/>
          <w:color w:val="auto"/>
          <w:sz w:val="32"/>
          <w:szCs w:val="32"/>
          <w:highlight w:val="none"/>
        </w:rPr>
        <w:t>国内公务接待批次</w:t>
      </w:r>
      <w:r>
        <w:rPr>
          <w:rFonts w:hint="eastAsia" w:ascii="仿宋" w:hAnsi="仿宋" w:eastAsia="仿宋" w:cs="仿宋"/>
          <w:color w:val="auto"/>
          <w:sz w:val="32"/>
          <w:szCs w:val="32"/>
          <w:highlight w:val="none"/>
          <w:lang w:val="en-US" w:eastAsia="zh-CN"/>
        </w:rPr>
        <w:t>180</w:t>
      </w:r>
      <w:r>
        <w:rPr>
          <w:rFonts w:hint="eastAsia" w:ascii="仿宋" w:hAnsi="仿宋" w:eastAsia="仿宋" w:cs="仿宋"/>
          <w:color w:val="auto"/>
          <w:sz w:val="32"/>
          <w:szCs w:val="32"/>
          <w:highlight w:val="none"/>
        </w:rPr>
        <w:t>次，人次</w:t>
      </w:r>
      <w:r>
        <w:rPr>
          <w:rFonts w:hint="eastAsia" w:ascii="仿宋" w:hAnsi="仿宋" w:eastAsia="仿宋" w:cs="仿宋"/>
          <w:color w:val="auto"/>
          <w:sz w:val="32"/>
          <w:szCs w:val="32"/>
          <w:highlight w:val="none"/>
          <w:lang w:val="en-US" w:eastAsia="zh-CN"/>
        </w:rPr>
        <w:t>600</w:t>
      </w:r>
      <w:r>
        <w:rPr>
          <w:rFonts w:hint="eastAsia" w:ascii="仿宋" w:hAnsi="仿宋" w:eastAsia="仿宋" w:cs="仿宋"/>
          <w:color w:val="auto"/>
          <w:sz w:val="32"/>
          <w:szCs w:val="32"/>
          <w:highlight w:val="none"/>
        </w:rPr>
        <w:t>次，国</w:t>
      </w:r>
      <w:r>
        <w:rPr>
          <w:rFonts w:hint="eastAsia" w:ascii="仿宋" w:hAnsi="仿宋" w:eastAsia="仿宋" w:cs="仿宋"/>
          <w:sz w:val="32"/>
          <w:szCs w:val="32"/>
          <w:highlight w:val="none"/>
        </w:rPr>
        <w:t>（境）外公务接待批次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182FD0C4">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4D9813D3">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6A177157">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92.8</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4.9</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5</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36.58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27.36</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原因是：人员变动调整导致公用经费减少，厉行节俭减少公用经费</w:t>
      </w:r>
      <w:r>
        <w:rPr>
          <w:rFonts w:hint="eastAsia" w:ascii="仿宋" w:hAnsi="仿宋" w:eastAsia="仿宋" w:cs="仿宋"/>
          <w:color w:val="auto"/>
          <w:sz w:val="32"/>
          <w:szCs w:val="32"/>
          <w:highlight w:val="none"/>
          <w:lang w:eastAsia="zh-CN"/>
        </w:rPr>
        <w:t>。</w:t>
      </w:r>
    </w:p>
    <w:p w14:paraId="06B66015">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0F0D1B6F">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3CB2675B">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i w:val="0"/>
          <w:iCs w:val="0"/>
          <w:kern w:val="0"/>
          <w:sz w:val="32"/>
          <w:szCs w:val="32"/>
          <w:highlight w:val="yellow"/>
        </w:rPr>
      </w:pPr>
      <w:r>
        <w:rPr>
          <w:rFonts w:hint="default" w:ascii="Times New Roman" w:hAnsi="Times New Roman" w:eastAsia="仿宋_GB2312" w:cs="Times New Roman"/>
          <w:b w:val="0"/>
          <w:bCs w:val="0"/>
          <w:i w:val="0"/>
          <w:iCs w:val="0"/>
          <w:kern w:val="0"/>
          <w:sz w:val="32"/>
          <w:szCs w:val="32"/>
          <w:highlight w:val="none"/>
        </w:rPr>
        <w:t>本部门无政府采购支出。</w:t>
      </w:r>
    </w:p>
    <w:p w14:paraId="66888FAF">
      <w:pPr>
        <w:ind w:firstLine="640" w:firstLineChars="200"/>
        <w:jc w:val="left"/>
        <w:rPr>
          <w:rFonts w:ascii="仿宋" w:hAnsi="仿宋" w:eastAsia="仿宋" w:cs="仿宋"/>
          <w:sz w:val="32"/>
          <w:szCs w:val="32"/>
          <w:highlight w:val="none"/>
        </w:rPr>
      </w:pPr>
    </w:p>
    <w:p w14:paraId="5B00A163">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3A55F4E3">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14:paraId="48ADDA42">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14:paraId="354D33CB">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14:paraId="32C548E7">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79</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2365.47</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w:t>
      </w:r>
    </w:p>
    <w:p w14:paraId="49C4765C">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年产业以奖代补”1个预算项目支出进行了部门评价，涉及一般公共预算支出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118</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rPr>
        <w:t>项目实施单位能够在项目决策、实施管理、资金管理及绩效评价管理等方面按照预算批复及相关规定执行，达到了项目申请时设定的各项绩效目标</w:t>
      </w:r>
      <w:r>
        <w:rPr>
          <w:rFonts w:hint="eastAsia" w:ascii="仿宋" w:hAnsi="仿宋" w:eastAsia="仿宋" w:cs="仿宋"/>
          <w:color w:val="auto"/>
          <w:sz w:val="32"/>
          <w:szCs w:val="32"/>
          <w:lang w:eastAsia="zh-CN"/>
        </w:rPr>
        <w:t>。</w:t>
      </w:r>
    </w:p>
    <w:p w14:paraId="245D3E45">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rPr>
        <w:t>项目实施单位能够在项目决策、实施管理、资金管理及绩效评价管理等方面按照预算批复及相关规定执行，达到了项目申请时设定的各项绩效目标</w:t>
      </w:r>
      <w:r>
        <w:rPr>
          <w:rFonts w:hint="eastAsia" w:ascii="仿宋" w:hAnsi="仿宋" w:eastAsia="仿宋" w:cs="仿宋"/>
          <w:color w:val="auto"/>
          <w:sz w:val="32"/>
          <w:szCs w:val="32"/>
          <w:lang w:eastAsia="zh-CN"/>
        </w:rPr>
        <w:t>。</w:t>
      </w:r>
    </w:p>
    <w:p w14:paraId="02C26BAB">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14:paraId="069FCB69">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经单位对照年初设定的绩效目标自评，</w:t>
      </w:r>
      <w:r>
        <w:rPr>
          <w:rFonts w:hint="eastAsia" w:ascii="仿宋" w:hAnsi="仿宋" w:eastAsia="仿宋" w:cs="仿宋"/>
          <w:color w:val="000000" w:themeColor="text1"/>
          <w:sz w:val="32"/>
          <w:szCs w:val="32"/>
          <w:lang w:val="en-US" w:eastAsia="zh-CN"/>
          <w14:textFill>
            <w14:solidFill>
              <w14:schemeClr w14:val="tx1"/>
            </w14:solidFill>
          </w14:textFill>
        </w:rPr>
        <w:t>79</w:t>
      </w:r>
      <w:r>
        <w:rPr>
          <w:rFonts w:hint="eastAsia" w:ascii="仿宋" w:hAnsi="仿宋" w:eastAsia="仿宋" w:cs="仿宋"/>
          <w:color w:val="000000" w:themeColor="text1"/>
          <w:sz w:val="32"/>
          <w:szCs w:val="32"/>
          <w14:textFill>
            <w14:solidFill>
              <w14:schemeClr w14:val="tx1"/>
            </w14:solidFill>
          </w14:textFill>
        </w:rPr>
        <w:t>个项目评为一等，占项目总数比例</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自评发现存在问题主要是预算调整项目较多，预算调整率偏大。主要原因是库款紧张，未能如期报账，存在跨年报账；改进措施：按时报账，应报尽报。下一步我单位将认真评估预算项目开展条件，针对客观原因导致的目标变化，及时申请目标调整，及时纠正预算执行中的偏差，确保绩效目标如期保质保量实现。</w:t>
      </w:r>
    </w:p>
    <w:p w14:paraId="0AD236F7">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7791787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eastAsia="zh-CN"/>
        </w:rPr>
        <w:t>环江县</w:t>
      </w:r>
      <w:r>
        <w:rPr>
          <w:rFonts w:ascii="仿宋" w:hAnsi="仿宋" w:eastAsia="仿宋" w:cs="仿宋"/>
          <w:sz w:val="32"/>
          <w:u w:color="auto"/>
        </w:rPr>
        <w:t>财政部门当年拨付的资金。</w:t>
      </w:r>
    </w:p>
    <w:p w14:paraId="477D1DB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6866EE2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7D0E0C4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600179E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2ACB6154">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6FE2951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2575584F">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03A2A1F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276ECB3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4EAF362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7A97532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0BDE7F8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30EB2"/>
    <w:multiLevelType w:val="singleLevel"/>
    <w:tmpl w:val="80030EB2"/>
    <w:lvl w:ilvl="0" w:tentative="0">
      <w:start w:val="1"/>
      <w:numFmt w:val="chineseCounting"/>
      <w:suff w:val="nothing"/>
      <w:lvlText w:val="（%1）"/>
      <w:lvlJc w:val="left"/>
      <w:rPr>
        <w:rFonts w:hint="eastAsia"/>
      </w:r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448AC"/>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806516"/>
    <w:rsid w:val="020A4AB4"/>
    <w:rsid w:val="020C171D"/>
    <w:rsid w:val="0216715F"/>
    <w:rsid w:val="02E0291A"/>
    <w:rsid w:val="03D24156"/>
    <w:rsid w:val="04E54546"/>
    <w:rsid w:val="05992762"/>
    <w:rsid w:val="06306490"/>
    <w:rsid w:val="06C751B1"/>
    <w:rsid w:val="06EB6304"/>
    <w:rsid w:val="07B0770E"/>
    <w:rsid w:val="0942143F"/>
    <w:rsid w:val="0CBE467B"/>
    <w:rsid w:val="0D100297"/>
    <w:rsid w:val="0D202B45"/>
    <w:rsid w:val="0F8D4C87"/>
    <w:rsid w:val="10505FAA"/>
    <w:rsid w:val="105F7E7E"/>
    <w:rsid w:val="11E56B5B"/>
    <w:rsid w:val="125C77AB"/>
    <w:rsid w:val="14CB726E"/>
    <w:rsid w:val="14CC2E0F"/>
    <w:rsid w:val="16A03A78"/>
    <w:rsid w:val="170E4165"/>
    <w:rsid w:val="17E92249"/>
    <w:rsid w:val="180A2E6A"/>
    <w:rsid w:val="18D304F1"/>
    <w:rsid w:val="19F32577"/>
    <w:rsid w:val="19F45B80"/>
    <w:rsid w:val="1B0C078D"/>
    <w:rsid w:val="1B2B31E2"/>
    <w:rsid w:val="1B4C295A"/>
    <w:rsid w:val="1B5C243A"/>
    <w:rsid w:val="1B973C63"/>
    <w:rsid w:val="1BA1001E"/>
    <w:rsid w:val="1D317259"/>
    <w:rsid w:val="1D6334B4"/>
    <w:rsid w:val="1E664F5B"/>
    <w:rsid w:val="1EB34BE1"/>
    <w:rsid w:val="2020147D"/>
    <w:rsid w:val="215E639F"/>
    <w:rsid w:val="21EC3183"/>
    <w:rsid w:val="225E72CD"/>
    <w:rsid w:val="246E2F77"/>
    <w:rsid w:val="254B4E2B"/>
    <w:rsid w:val="260E6A19"/>
    <w:rsid w:val="27D2250A"/>
    <w:rsid w:val="283D7C94"/>
    <w:rsid w:val="29480E03"/>
    <w:rsid w:val="297C78EB"/>
    <w:rsid w:val="2983634D"/>
    <w:rsid w:val="2BB02055"/>
    <w:rsid w:val="2C575A56"/>
    <w:rsid w:val="2F257714"/>
    <w:rsid w:val="2F3275E5"/>
    <w:rsid w:val="30AA08EF"/>
    <w:rsid w:val="30D23D1C"/>
    <w:rsid w:val="31221CF5"/>
    <w:rsid w:val="31400178"/>
    <w:rsid w:val="321E3342"/>
    <w:rsid w:val="327759C8"/>
    <w:rsid w:val="33185FE3"/>
    <w:rsid w:val="333E29F7"/>
    <w:rsid w:val="34EE2E36"/>
    <w:rsid w:val="355C7B4C"/>
    <w:rsid w:val="36777241"/>
    <w:rsid w:val="38A951DB"/>
    <w:rsid w:val="38B0038C"/>
    <w:rsid w:val="38B31605"/>
    <w:rsid w:val="39003F4F"/>
    <w:rsid w:val="3BF55FAF"/>
    <w:rsid w:val="3C07002B"/>
    <w:rsid w:val="3D0D152A"/>
    <w:rsid w:val="3DDA41BD"/>
    <w:rsid w:val="3DF62756"/>
    <w:rsid w:val="3DF92D0A"/>
    <w:rsid w:val="3F1B7587"/>
    <w:rsid w:val="405745EF"/>
    <w:rsid w:val="41E57B4F"/>
    <w:rsid w:val="422C5607"/>
    <w:rsid w:val="432F26F6"/>
    <w:rsid w:val="43880F63"/>
    <w:rsid w:val="441C5A6F"/>
    <w:rsid w:val="44427364"/>
    <w:rsid w:val="44C44FCC"/>
    <w:rsid w:val="44CC7369"/>
    <w:rsid w:val="457F5108"/>
    <w:rsid w:val="46951B6B"/>
    <w:rsid w:val="49A34401"/>
    <w:rsid w:val="4A3E30AB"/>
    <w:rsid w:val="4AC14DAC"/>
    <w:rsid w:val="4D154C85"/>
    <w:rsid w:val="4D874980"/>
    <w:rsid w:val="4EC8553A"/>
    <w:rsid w:val="506165E6"/>
    <w:rsid w:val="508F4E24"/>
    <w:rsid w:val="51461E90"/>
    <w:rsid w:val="51463753"/>
    <w:rsid w:val="52553A93"/>
    <w:rsid w:val="53521F8B"/>
    <w:rsid w:val="53E22F47"/>
    <w:rsid w:val="54522FF8"/>
    <w:rsid w:val="5479570C"/>
    <w:rsid w:val="55450629"/>
    <w:rsid w:val="56690780"/>
    <w:rsid w:val="56692963"/>
    <w:rsid w:val="568B0F48"/>
    <w:rsid w:val="5786217B"/>
    <w:rsid w:val="583446B4"/>
    <w:rsid w:val="59337A15"/>
    <w:rsid w:val="59810274"/>
    <w:rsid w:val="5A2D3CF7"/>
    <w:rsid w:val="5A5B5987"/>
    <w:rsid w:val="5C9A1020"/>
    <w:rsid w:val="5CA96A00"/>
    <w:rsid w:val="5CF730BC"/>
    <w:rsid w:val="5E5F0DCE"/>
    <w:rsid w:val="5FA40A7B"/>
    <w:rsid w:val="5FD56D29"/>
    <w:rsid w:val="5FEC7F3F"/>
    <w:rsid w:val="60F74BC3"/>
    <w:rsid w:val="617D3BF8"/>
    <w:rsid w:val="61841F6A"/>
    <w:rsid w:val="623007A9"/>
    <w:rsid w:val="637D7558"/>
    <w:rsid w:val="644F19AC"/>
    <w:rsid w:val="65AA4920"/>
    <w:rsid w:val="67694F1E"/>
    <w:rsid w:val="69597934"/>
    <w:rsid w:val="69DD0CCD"/>
    <w:rsid w:val="6B964DDC"/>
    <w:rsid w:val="6BA65274"/>
    <w:rsid w:val="6C2B6F5A"/>
    <w:rsid w:val="6C783074"/>
    <w:rsid w:val="6CD429A0"/>
    <w:rsid w:val="6D35041A"/>
    <w:rsid w:val="6D5E495F"/>
    <w:rsid w:val="6D9E65C6"/>
    <w:rsid w:val="6DA81947"/>
    <w:rsid w:val="6DDB7D5E"/>
    <w:rsid w:val="6EB66DE2"/>
    <w:rsid w:val="6ED3075F"/>
    <w:rsid w:val="6F2A2D4B"/>
    <w:rsid w:val="6F8A0C1E"/>
    <w:rsid w:val="703F45D4"/>
    <w:rsid w:val="715D6546"/>
    <w:rsid w:val="71BE069E"/>
    <w:rsid w:val="73953409"/>
    <w:rsid w:val="73E069A3"/>
    <w:rsid w:val="75EF3459"/>
    <w:rsid w:val="75F13E28"/>
    <w:rsid w:val="765D2281"/>
    <w:rsid w:val="77C003C3"/>
    <w:rsid w:val="78104AA8"/>
    <w:rsid w:val="78B766DB"/>
    <w:rsid w:val="78E257C5"/>
    <w:rsid w:val="794B35BE"/>
    <w:rsid w:val="797177C8"/>
    <w:rsid w:val="7A821B87"/>
    <w:rsid w:val="7B0A3A31"/>
    <w:rsid w:val="7B3360ED"/>
    <w:rsid w:val="7B5319F3"/>
    <w:rsid w:val="7BDF037E"/>
    <w:rsid w:val="7BF50948"/>
    <w:rsid w:val="7CCA6802"/>
    <w:rsid w:val="7CE66A78"/>
    <w:rsid w:val="7D23564C"/>
    <w:rsid w:val="7D5E062D"/>
    <w:rsid w:val="7D8B5F3A"/>
    <w:rsid w:val="7DF76CD8"/>
    <w:rsid w:val="7E8421D6"/>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font41"/>
    <w:basedOn w:val="8"/>
    <w:uiPriority w:val="0"/>
    <w:rPr>
      <w:rFonts w:hint="eastAsia" w:ascii="宋体" w:hAnsi="宋体" w:eastAsia="宋体" w:cs="宋体"/>
      <w:color w:val="000000"/>
      <w:sz w:val="20"/>
      <w:szCs w:val="20"/>
      <w:u w:val="none"/>
    </w:rPr>
  </w:style>
  <w:style w:type="character" w:customStyle="1" w:styleId="14">
    <w:name w:val="font51"/>
    <w:basedOn w:val="8"/>
    <w:uiPriority w:val="0"/>
    <w:rPr>
      <w:rFonts w:hint="eastAsia" w:ascii="华文中宋" w:hAnsi="华文中宋" w:eastAsia="华文中宋" w:cs="华文中宋"/>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5203;&#33678;\&#20915;&#31639;&#20844;&#24320;\&#26032;&#24314;%20XLSX%20&#24037;&#20316;&#3492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F:\&#35203;&#33678;\&#20915;&#31639;&#20844;&#24320;\&#26032;&#24314;%20XLSX%20&#24037;&#20316;&#34920;.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5203;&#33678;\&#20915;&#31639;&#20844;&#24320;\&#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5203;&#33678;\&#20915;&#31639;&#20844;&#24320;\&#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5203;&#33678;\&#20915;&#31639;&#20844;&#24320;\&#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35203;&#33678;\&#20915;&#31639;&#20844;&#24320;\&#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5203;&#33678;\&#20915;&#31639;&#20844;&#24320;\&#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5203;&#33678;\&#20915;&#31639;&#20844;&#24320;\&#26032;&#24314;%20XLSX%20&#24037;&#20316;&#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F:\&#35203;&#33678;\&#20915;&#31639;&#20844;&#24320;\&#26032;&#24314;%20XLSX%20&#24037;&#20316;&#3492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F:\&#35203;&#33678;\&#20915;&#31639;&#20844;&#2432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'[新建 XLSX 工作表.xlsx]Sheet1'!$B$1</c:f>
              <c:strCache>
                <c:ptCount val="1"/>
                <c:pt idx="0">
                  <c:v>金额（万元）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工作表.xlsx]Sheet1'!$A$2:$A$3</c:f>
              <c:strCache>
                <c:ptCount val="2"/>
                <c:pt idx="0">
                  <c:v>一般公共预算</c:v>
                </c:pt>
                <c:pt idx="1">
                  <c:v>政府性基金预算财政拨款收入</c:v>
                </c:pt>
              </c:strCache>
            </c:strRef>
          </c:cat>
          <c:val>
            <c:numRef>
              <c:f>'[新建 XLSX 工作表.xlsx]Sheet1'!$B$2:$B$3</c:f>
              <c:numCache>
                <c:formatCode>General</c:formatCode>
                <c:ptCount val="2"/>
                <c:pt idx="0">
                  <c:v>4142.55</c:v>
                </c:pt>
                <c:pt idx="1">
                  <c:v>20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6b8c46b-ff8f-42f2-8b44-6b85afbd05a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对个人和家庭的补助</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XLSX 工作表.xlsx]Sheet1'!$A$55:$A$57</c:f>
              <c:strCache>
                <c:ptCount val="3"/>
                <c:pt idx="0">
                  <c:v>  抚恤金</c:v>
                </c:pt>
                <c:pt idx="1">
                  <c:v>  生活补助</c:v>
                </c:pt>
                <c:pt idx="2">
                  <c:v>  医疗费补助</c:v>
                </c:pt>
              </c:strCache>
            </c:strRef>
          </c:cat>
          <c:val>
            <c:numRef>
              <c:f>'[新建 XLSX 工作表.xlsx]Sheet1'!$B$55:$B$57</c:f>
              <c:numCache>
                <c:formatCode>#,##0.00</c:formatCode>
                <c:ptCount val="3"/>
                <c:pt idx="0">
                  <c:v>29.2</c:v>
                </c:pt>
                <c:pt idx="1">
                  <c:v>261.25</c:v>
                </c:pt>
                <c:pt idx="2">
                  <c:v>0.01</c:v>
                </c:pt>
              </c:numCache>
            </c:numRef>
          </c:val>
        </c:ser>
        <c:dLbls>
          <c:showLegendKey val="0"/>
          <c:showVal val="0"/>
          <c:showCatName val="0"/>
          <c:showSerName val="0"/>
          <c:showPercent val="0"/>
          <c:showBubbleSize val="0"/>
        </c:dLbls>
        <c:gapWidth val="246"/>
        <c:overlap val="-28"/>
        <c:axId val="703135574"/>
        <c:axId val="278221415"/>
      </c:barChart>
      <c:catAx>
        <c:axId val="7031355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8221415"/>
        <c:crosses val="autoZero"/>
        <c:auto val="1"/>
        <c:lblAlgn val="ctr"/>
        <c:lblOffset val="100"/>
        <c:noMultiLvlLbl val="0"/>
      </c:catAx>
      <c:valAx>
        <c:axId val="278221415"/>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3135574"/>
        <c:crosses val="autoZero"/>
        <c:crossBetween val="between"/>
      </c:valAx>
      <c:spPr>
        <a:noFill/>
        <a:ln>
          <a:noFill/>
        </a:ln>
        <a:effectLst/>
      </c:spPr>
    </c:plotArea>
    <c:plotVisOnly val="1"/>
    <c:dispBlanksAs val="gap"/>
    <c:showDLblsOverMax val="0"/>
    <c:extLst>
      <c:ext uri="{0b15fc19-7d7d-44ad-8c2d-2c3a37ce22c3}">
        <chartProps xmlns="https://web.wps.cn/et/2018/main" chartId="{ac469993-31a4-4339-86f2-4e423b8c692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6becef6-389a-45a1-8c68-921edf0c274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8d2734a-9c09-4560-9606-21bc93698fd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9d5a0d6-eec7-46e9-902c-894d5d5685b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支出决算图表</a:t>
            </a:r>
          </a:p>
        </c:rich>
      </c:tx>
      <c:layout/>
      <c:overlay val="0"/>
      <c:spPr>
        <a:noFill/>
        <a:ln>
          <a:noFill/>
        </a:ln>
        <a:effectLst/>
      </c:spPr>
    </c:title>
    <c:autoTitleDeleted val="0"/>
    <c:plotArea>
      <c:layout/>
      <c:barChart>
        <c:barDir val="col"/>
        <c:grouping val="clustered"/>
        <c:varyColors val="0"/>
        <c:ser>
          <c:idx val="0"/>
          <c:order val="0"/>
          <c:tx>
            <c:strRef>
              <c:f>'[新建 XLSX 工作表.xlsx]Sheet1'!$B$10:$B$11</c:f>
              <c:strCache>
                <c:ptCount val="1"/>
                <c:pt idx="0">
                  <c:v>2023</c:v>
                </c:pt>
              </c:strCache>
            </c:strRef>
          </c:tx>
          <c:spPr>
            <a:solidFill>
              <a:schemeClr val="accent1"/>
            </a:solidFill>
            <a:ln>
              <a:noFill/>
            </a:ln>
            <a:effectLst/>
          </c:spPr>
          <c:invertIfNegative val="0"/>
          <c:dLbls>
            <c:delete val="1"/>
          </c:dLbls>
          <c:cat>
            <c:strRef>
              <c:f>'[新建 XLSX 工作表.xlsx]Sheet1'!$A$12:$A$15</c:f>
              <c:strCache>
                <c:ptCount val="4"/>
                <c:pt idx="0">
                  <c:v>一般公共服务支出</c:v>
                </c:pt>
                <c:pt idx="1">
                  <c:v>卫生健康支出</c:v>
                </c:pt>
                <c:pt idx="2">
                  <c:v>社会保障和就业</c:v>
                </c:pt>
                <c:pt idx="3">
                  <c:v>住房保障支出</c:v>
                </c:pt>
              </c:strCache>
            </c:strRef>
          </c:cat>
          <c:val>
            <c:numRef>
              <c:f>'[新建 XLSX 工作表.xlsx]Sheet1'!$B$12:$B$15</c:f>
              <c:numCache>
                <c:formatCode>#,##0.00</c:formatCode>
                <c:ptCount val="4"/>
                <c:pt idx="0">
                  <c:v>747.16</c:v>
                </c:pt>
                <c:pt idx="1">
                  <c:v>51.97</c:v>
                </c:pt>
                <c:pt idx="2" c:formatCode="General">
                  <c:v>85.57</c:v>
                </c:pt>
                <c:pt idx="3" c:formatCode="General">
                  <c:v>0</c:v>
                </c:pt>
              </c:numCache>
            </c:numRef>
          </c:val>
        </c:ser>
        <c:ser>
          <c:idx val="1"/>
          <c:order val="1"/>
          <c:tx>
            <c:strRef>
              <c:f>'[新建 XLSX 工作表.xlsx]Sheet1'!$C$10:$C$11</c:f>
              <c:strCache>
                <c:ptCount val="1"/>
                <c:pt idx="0">
                  <c:v>2022</c:v>
                </c:pt>
              </c:strCache>
            </c:strRef>
          </c:tx>
          <c:spPr>
            <a:solidFill>
              <a:schemeClr val="accent2"/>
            </a:solidFill>
            <a:ln>
              <a:noFill/>
            </a:ln>
            <a:effectLst/>
          </c:spPr>
          <c:invertIfNegative val="0"/>
          <c:dLbls>
            <c:delete val="1"/>
          </c:dLbls>
          <c:cat>
            <c:strRef>
              <c:f>'[新建 XLSX 工作表.xlsx]Sheet1'!$A$12:$A$15</c:f>
              <c:strCache>
                <c:ptCount val="4"/>
                <c:pt idx="0">
                  <c:v>一般公共服务支出</c:v>
                </c:pt>
                <c:pt idx="1">
                  <c:v>卫生健康支出</c:v>
                </c:pt>
                <c:pt idx="2">
                  <c:v>社会保障和就业</c:v>
                </c:pt>
                <c:pt idx="3">
                  <c:v>住房保障支出</c:v>
                </c:pt>
              </c:strCache>
            </c:strRef>
          </c:cat>
          <c:val>
            <c:numRef>
              <c:f>'[新建 XLSX 工作表.xlsx]Sheet1'!$C$12:$C$15</c:f>
              <c:numCache>
                <c:formatCode>General</c:formatCode>
                <c:ptCount val="4"/>
                <c:pt idx="0">
                  <c:v>765.08</c:v>
                </c:pt>
                <c:pt idx="1">
                  <c:v>42.27</c:v>
                </c:pt>
                <c:pt idx="2">
                  <c:v>84.82</c:v>
                </c:pt>
                <c:pt idx="3">
                  <c:v>83.34</c:v>
                </c:pt>
              </c:numCache>
            </c:numRef>
          </c:val>
        </c:ser>
        <c:dLbls>
          <c:showLegendKey val="0"/>
          <c:showVal val="0"/>
          <c:showCatName val="0"/>
          <c:showSerName val="0"/>
          <c:showPercent val="0"/>
          <c:showBubbleSize val="0"/>
        </c:dLbls>
        <c:gapWidth val="246"/>
        <c:overlap val="-28"/>
        <c:axId val="995717028"/>
        <c:axId val="331805540"/>
      </c:barChart>
      <c:catAx>
        <c:axId val="9957170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805540"/>
        <c:crosses val="autoZero"/>
        <c:auto val="1"/>
        <c:lblAlgn val="ctr"/>
        <c:lblOffset val="100"/>
        <c:noMultiLvlLbl val="0"/>
      </c:catAx>
      <c:valAx>
        <c:axId val="331805540"/>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57170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9d255da-a83e-4232-9d25-28aa740e907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一般公共服务支出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XLSX 工作表.xlsx]Sheet2'!$A$17:$A$26</c:f>
              <c:strCache>
                <c:ptCount val="10"/>
                <c:pt idx="0">
                  <c:v>行政运行</c:v>
                </c:pt>
                <c:pt idx="1">
                  <c:v>人大会议</c:v>
                </c:pt>
                <c:pt idx="2">
                  <c:v>代表工作</c:v>
                </c:pt>
                <c:pt idx="3">
                  <c:v>其他人大事务支出</c:v>
                </c:pt>
                <c:pt idx="4">
                  <c:v>行政运行</c:v>
                </c:pt>
                <c:pt idx="5">
                  <c:v>其他政府办公厅（室）及相关机构事务支出</c:v>
                </c:pt>
                <c:pt idx="6">
                  <c:v>其他群众团体信息事务支出</c:v>
                </c:pt>
                <c:pt idx="7">
                  <c:v>其他群众团体事务支出</c:v>
                </c:pt>
                <c:pt idx="8">
                  <c:v>一般行政管理事务</c:v>
                </c:pt>
                <c:pt idx="9">
                  <c:v>其他组织事务支出</c:v>
                </c:pt>
              </c:strCache>
            </c:strRef>
          </c:cat>
          <c:val>
            <c:numRef>
              <c:f>'[新建 XLSX 工作表.xlsx]Sheet2'!$B$17:$B$26</c:f>
              <c:numCache>
                <c:formatCode>General</c:formatCode>
                <c:ptCount val="10"/>
                <c:pt idx="0">
                  <c:v>1.25</c:v>
                </c:pt>
                <c:pt idx="1">
                  <c:v>2.54</c:v>
                </c:pt>
                <c:pt idx="2">
                  <c:v>5.16</c:v>
                </c:pt>
                <c:pt idx="3">
                  <c:v>26.87</c:v>
                </c:pt>
                <c:pt idx="4">
                  <c:v>671.75</c:v>
                </c:pt>
                <c:pt idx="5">
                  <c:v>20.45</c:v>
                </c:pt>
                <c:pt idx="6">
                  <c:v>11.27</c:v>
                </c:pt>
                <c:pt idx="7">
                  <c:v>1.54</c:v>
                </c:pt>
                <c:pt idx="8">
                  <c:v>6.33</c:v>
                </c:pt>
              </c:numCache>
            </c:numRef>
          </c:val>
        </c:ser>
        <c:dLbls>
          <c:showLegendKey val="0"/>
          <c:showVal val="0"/>
          <c:showCatName val="0"/>
          <c:showSerName val="0"/>
          <c:showPercent val="0"/>
          <c:showBubbleSize val="0"/>
        </c:dLbls>
        <c:gapWidth val="246"/>
        <c:overlap val="-28"/>
        <c:axId val="380932554"/>
        <c:axId val="874178324"/>
      </c:barChart>
      <c:catAx>
        <c:axId val="3809325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178324"/>
        <c:crosses val="autoZero"/>
        <c:auto val="1"/>
        <c:lblAlgn val="ctr"/>
        <c:lblOffset val="100"/>
        <c:noMultiLvlLbl val="0"/>
      </c:catAx>
      <c:valAx>
        <c:axId val="87417832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0932554"/>
        <c:crosses val="autoZero"/>
        <c:crossBetween val="between"/>
      </c:valAx>
      <c:spPr>
        <a:noFill/>
        <a:ln>
          <a:noFill/>
        </a:ln>
        <a:effectLst/>
      </c:spPr>
    </c:plotArea>
    <c:plotVisOnly val="1"/>
    <c:dispBlanksAs val="gap"/>
    <c:showDLblsOverMax val="0"/>
    <c:extLst>
      <c:ext uri="{0b15fc19-7d7d-44ad-8c2d-2c3a37ce22c3}">
        <chartProps xmlns="https://web.wps.cn/et/2018/main" chartId="{5e7e910a-31f6-4ebb-a783-e7cc0defc01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社会保障和就业支出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XLSX 工作表.xlsx]Sheet2'!$A$29:$A$30</c:f>
              <c:strCache>
                <c:ptCount val="2"/>
                <c:pt idx="0">
                  <c:v>机关事业单位基本养老保险缴费支出</c:v>
                </c:pt>
                <c:pt idx="1">
                  <c:v>临时救助支出</c:v>
                </c:pt>
              </c:strCache>
            </c:strRef>
          </c:cat>
          <c:val>
            <c:numRef>
              <c:f>'[新建 XLSX 工作表.xlsx]Sheet2'!$B$29:$B$30</c:f>
              <c:numCache>
                <c:formatCode>General</c:formatCode>
                <c:ptCount val="2"/>
                <c:pt idx="0">
                  <c:v>84.2</c:v>
                </c:pt>
                <c:pt idx="1">
                  <c:v>1.37</c:v>
                </c:pt>
              </c:numCache>
            </c:numRef>
          </c:val>
        </c:ser>
        <c:dLbls>
          <c:showLegendKey val="0"/>
          <c:showVal val="0"/>
          <c:showCatName val="0"/>
          <c:showSerName val="0"/>
          <c:showPercent val="0"/>
          <c:showBubbleSize val="0"/>
        </c:dLbls>
        <c:gapWidth val="246"/>
        <c:overlap val="-28"/>
        <c:axId val="796073825"/>
        <c:axId val="543260958"/>
      </c:barChart>
      <c:catAx>
        <c:axId val="7960738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3260958"/>
        <c:crosses val="autoZero"/>
        <c:auto val="1"/>
        <c:lblAlgn val="ctr"/>
        <c:lblOffset val="100"/>
        <c:noMultiLvlLbl val="0"/>
      </c:catAx>
      <c:valAx>
        <c:axId val="54326095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6073825"/>
        <c:crosses val="autoZero"/>
        <c:crossBetween val="between"/>
      </c:valAx>
      <c:spPr>
        <a:noFill/>
        <a:ln>
          <a:noFill/>
        </a:ln>
        <a:effectLst/>
      </c:spPr>
    </c:plotArea>
    <c:plotVisOnly val="1"/>
    <c:dispBlanksAs val="gap"/>
    <c:showDLblsOverMax val="0"/>
    <c:extLst>
      <c:ext uri="{0b15fc19-7d7d-44ad-8c2d-2c3a37ce22c3}">
        <chartProps xmlns="https://web.wps.cn/et/2018/main" chartId="{75c5bd76-31bf-48be-a67d-816c7a31cd7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卫生健康支出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XLSX 工作表.xlsx]Sheet2'!$A$38:$A$39</c:f>
              <c:strCache>
                <c:ptCount val="2"/>
                <c:pt idx="0">
                  <c:v>重大公共卫生服务</c:v>
                </c:pt>
                <c:pt idx="1">
                  <c:v>计划生育机构</c:v>
                </c:pt>
              </c:strCache>
            </c:strRef>
          </c:cat>
          <c:val>
            <c:numRef>
              <c:f>'[新建 XLSX 工作表.xlsx]Sheet2'!$B$38:$B$39</c:f>
              <c:numCache>
                <c:formatCode>General</c:formatCode>
                <c:ptCount val="2"/>
                <c:pt idx="0">
                  <c:v>1.14</c:v>
                </c:pt>
                <c:pt idx="1">
                  <c:v>51.97</c:v>
                </c:pt>
              </c:numCache>
            </c:numRef>
          </c:val>
        </c:ser>
        <c:dLbls>
          <c:showLegendKey val="0"/>
          <c:showVal val="0"/>
          <c:showCatName val="0"/>
          <c:showSerName val="0"/>
          <c:showPercent val="0"/>
          <c:showBubbleSize val="0"/>
        </c:dLbls>
        <c:gapWidth val="246"/>
        <c:overlap val="-28"/>
        <c:axId val="314147952"/>
        <c:axId val="274089544"/>
      </c:barChart>
      <c:catAx>
        <c:axId val="3141479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4089544"/>
        <c:crosses val="autoZero"/>
        <c:auto val="1"/>
        <c:lblAlgn val="ctr"/>
        <c:lblOffset val="100"/>
        <c:noMultiLvlLbl val="0"/>
      </c:catAx>
      <c:valAx>
        <c:axId val="27408954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4147952"/>
        <c:crosses val="autoZero"/>
        <c:crossBetween val="between"/>
      </c:valAx>
      <c:spPr>
        <a:noFill/>
        <a:ln>
          <a:noFill/>
        </a:ln>
        <a:effectLst/>
      </c:spPr>
    </c:plotArea>
    <c:plotVisOnly val="1"/>
    <c:dispBlanksAs val="gap"/>
    <c:showDLblsOverMax val="0"/>
    <c:extLst>
      <c:ext uri="{0b15fc19-7d7d-44ad-8c2d-2c3a37ce22c3}">
        <chartProps xmlns="https://web.wps.cn/et/2018/main" chartId="{558ddea8-9ab2-4a53-b742-b25df38a91e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农林水支出</a:t>
            </a:r>
          </a:p>
        </c:rich>
      </c:tx>
      <c:layout/>
      <c:overlay val="0"/>
      <c:spPr>
        <a:noFill/>
        <a:ln>
          <a:noFill/>
        </a:ln>
        <a:effectLst/>
      </c:spPr>
    </c:title>
    <c:autoTitleDeleted val="0"/>
    <c:plotArea>
      <c:layout/>
      <c:barChart>
        <c:barDir val="col"/>
        <c:grouping val="clustered"/>
        <c:varyColors val="0"/>
        <c:ser>
          <c:idx val="0"/>
          <c:order val="0"/>
          <c:tx>
            <c:strRef>
              <c:f>'[新建 XLSX 工作表.xlsx]Sheet2'!$A$53</c:f>
              <c:strCache>
                <c:ptCount val="1"/>
                <c:pt idx="0">
                  <c:v>其他巩固脱贫衔接乡村振兴支出</c:v>
                </c:pt>
              </c:strCache>
            </c:strRef>
          </c:tx>
          <c:spPr>
            <a:solidFill>
              <a:schemeClr val="accent1"/>
            </a:solidFill>
            <a:ln>
              <a:noFill/>
            </a:ln>
            <a:effectLst/>
          </c:spPr>
          <c:invertIfNegative val="0"/>
          <c:dLbls>
            <c:delete val="1"/>
          </c:dLbls>
          <c:val>
            <c:numRef>
              <c:f>'[新建 XLSX 工作表.xlsx]Sheet2'!$B$53</c:f>
              <c:numCache>
                <c:formatCode>General</c:formatCode>
                <c:ptCount val="1"/>
                <c:pt idx="0">
                  <c:v>2488.22</c:v>
                </c:pt>
              </c:numCache>
            </c:numRef>
          </c:val>
        </c:ser>
        <c:dLbls>
          <c:showLegendKey val="0"/>
          <c:showVal val="0"/>
          <c:showCatName val="0"/>
          <c:showSerName val="0"/>
          <c:showPercent val="0"/>
          <c:showBubbleSize val="0"/>
        </c:dLbls>
        <c:gapWidth val="246"/>
        <c:overlap val="-28"/>
        <c:axId val="676224491"/>
        <c:axId val="513586064"/>
      </c:barChart>
      <c:catAx>
        <c:axId val="6762244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586064"/>
        <c:crosses val="autoZero"/>
        <c:auto val="1"/>
        <c:lblAlgn val="ctr"/>
        <c:lblOffset val="100"/>
        <c:noMultiLvlLbl val="0"/>
      </c:catAx>
      <c:valAx>
        <c:axId val="51358606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62244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4d8424c-e964-4aa1-8a24-4099d662b39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住房保障支出</a:t>
            </a:r>
          </a:p>
        </c:rich>
      </c:tx>
      <c:layout/>
      <c:overlay val="0"/>
      <c:spPr>
        <a:noFill/>
        <a:ln>
          <a:noFill/>
        </a:ln>
        <a:effectLst/>
      </c:spPr>
    </c:title>
    <c:autoTitleDeleted val="0"/>
    <c:plotArea>
      <c:layout/>
      <c:barChart>
        <c:barDir val="col"/>
        <c:grouping val="clustered"/>
        <c:varyColors val="0"/>
        <c:ser>
          <c:idx val="0"/>
          <c:order val="0"/>
          <c:tx>
            <c:strRef>
              <c:f>'[新建 XLSX 工作表.xlsx]Sheet2'!$A$65</c:f>
              <c:strCache>
                <c:ptCount val="1"/>
                <c:pt idx="0">
                  <c:v>住房公积金</c:v>
                </c:pt>
              </c:strCache>
            </c:strRef>
          </c:tx>
          <c:spPr>
            <a:solidFill>
              <a:schemeClr val="accent1"/>
            </a:solidFill>
            <a:ln>
              <a:noFill/>
            </a:ln>
            <a:effectLst/>
          </c:spPr>
          <c:invertIfNegative val="0"/>
          <c:dLbls>
            <c:delete val="1"/>
          </c:dLbls>
          <c:val>
            <c:numRef>
              <c:f>'[新建 XLSX 工作表.xlsx]Sheet2'!$B$65</c:f>
              <c:numCache>
                <c:formatCode>General</c:formatCode>
                <c:ptCount val="1"/>
                <c:pt idx="0">
                  <c:v>94.11</c:v>
                </c:pt>
              </c:numCache>
            </c:numRef>
          </c:val>
        </c:ser>
        <c:dLbls>
          <c:showLegendKey val="0"/>
          <c:showVal val="0"/>
          <c:showCatName val="0"/>
          <c:showSerName val="0"/>
          <c:showPercent val="0"/>
          <c:showBubbleSize val="0"/>
        </c:dLbls>
        <c:gapWidth val="246"/>
        <c:overlap val="-28"/>
        <c:axId val="523890744"/>
        <c:axId val="720399011"/>
      </c:barChart>
      <c:catAx>
        <c:axId val="5238907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399011"/>
        <c:crosses val="autoZero"/>
        <c:auto val="1"/>
        <c:lblAlgn val="ctr"/>
        <c:lblOffset val="100"/>
        <c:noMultiLvlLbl val="0"/>
      </c:catAx>
      <c:valAx>
        <c:axId val="72039901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890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9f2c4ef-cf4f-4d79-8d1e-6f59054ec6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工资福利支出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XLSX 工作表.xlsx]Sheet1'!$A$28:$A$41</c:f>
              <c:strCache>
                <c:ptCount val="14"/>
                <c:pt idx="0">
                  <c:v>工资福利支出</c:v>
                </c:pt>
                <c:pt idx="1">
                  <c:v>  基本工资</c:v>
                </c:pt>
                <c:pt idx="2">
                  <c:v>  津贴补贴</c:v>
                </c:pt>
                <c:pt idx="3">
                  <c:v>  奖金</c:v>
                </c:pt>
                <c:pt idx="4">
                  <c:v>  伙食补助费</c:v>
                </c:pt>
                <c:pt idx="5">
                  <c:v>  绩效工资</c:v>
                </c:pt>
                <c:pt idx="6">
                  <c:v>  机关事业单位基本养老保险缴费</c:v>
                </c:pt>
                <c:pt idx="7">
                  <c:v>  职业年金缴费</c:v>
                </c:pt>
                <c:pt idx="8">
                  <c:v>  职工基本医疗保险缴费</c:v>
                </c:pt>
                <c:pt idx="9">
                  <c:v>  公务员医疗补助缴费</c:v>
                </c:pt>
                <c:pt idx="10">
                  <c:v>  其他社会保障缴费</c:v>
                </c:pt>
                <c:pt idx="11">
                  <c:v>  住房公积金</c:v>
                </c:pt>
                <c:pt idx="12">
                  <c:v>  医疗费</c:v>
                </c:pt>
                <c:pt idx="13">
                  <c:v>  其他工资福利支出</c:v>
                </c:pt>
              </c:strCache>
            </c:strRef>
          </c:cat>
          <c:val>
            <c:numRef>
              <c:f>'[新建 XLSX 工作表.xlsx]Sheet1'!$B$28:$B$41</c:f>
              <c:numCache>
                <c:formatCode>#,##0.00</c:formatCode>
                <c:ptCount val="14"/>
                <c:pt idx="0">
                  <c:v>978.19</c:v>
                </c:pt>
                <c:pt idx="1">
                  <c:v>243.35</c:v>
                </c:pt>
                <c:pt idx="2">
                  <c:v>129.54</c:v>
                </c:pt>
                <c:pt idx="3">
                  <c:v>278.03</c:v>
                </c:pt>
                <c:pt idx="4">
                  <c:v>14.38</c:v>
                </c:pt>
                <c:pt idx="5">
                  <c:v>49.93</c:v>
                </c:pt>
                <c:pt idx="6">
                  <c:v>85.13</c:v>
                </c:pt>
                <c:pt idx="8">
                  <c:v>34</c:v>
                </c:pt>
                <c:pt idx="10">
                  <c:v>1.89</c:v>
                </c:pt>
                <c:pt idx="11">
                  <c:v>63.57</c:v>
                </c:pt>
                <c:pt idx="13">
                  <c:v>78.36</c:v>
                </c:pt>
              </c:numCache>
            </c:numRef>
          </c:val>
        </c:ser>
        <c:dLbls>
          <c:showLegendKey val="0"/>
          <c:showVal val="0"/>
          <c:showCatName val="0"/>
          <c:showSerName val="0"/>
          <c:showPercent val="0"/>
          <c:showBubbleSize val="0"/>
        </c:dLbls>
        <c:gapWidth val="246"/>
        <c:overlap val="-28"/>
        <c:axId val="890755975"/>
        <c:axId val="250168568"/>
      </c:barChart>
      <c:catAx>
        <c:axId val="8907559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168568"/>
        <c:crosses val="autoZero"/>
        <c:auto val="1"/>
        <c:lblAlgn val="ctr"/>
        <c:lblOffset val="100"/>
        <c:noMultiLvlLbl val="0"/>
      </c:catAx>
      <c:valAx>
        <c:axId val="250168568"/>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0755975"/>
        <c:crosses val="autoZero"/>
        <c:crossBetween val="between"/>
      </c:valAx>
      <c:spPr>
        <a:noFill/>
        <a:ln>
          <a:noFill/>
        </a:ln>
        <a:effectLst/>
      </c:spPr>
    </c:plotArea>
    <c:plotVisOnly val="1"/>
    <c:dispBlanksAs val="gap"/>
    <c:showDLblsOverMax val="0"/>
    <c:extLst>
      <c:ext uri="{0b15fc19-7d7d-44ad-8c2d-2c3a37ce22c3}">
        <chartProps xmlns="https://web.wps.cn/et/2018/main" chartId="{0e793445-1513-4e11-809d-16f02620621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商品和服务支出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XLSX 工作表.xlsx]Sheet1'!$A$43:$A$49</c:f>
              <c:strCache>
                <c:ptCount val="7"/>
                <c:pt idx="0">
                  <c:v>  办公费</c:v>
                </c:pt>
                <c:pt idx="1">
                  <c:v>  电费</c:v>
                </c:pt>
                <c:pt idx="2">
                  <c:v>  邮电费</c:v>
                </c:pt>
                <c:pt idx="3">
                  <c:v>  差旅费</c:v>
                </c:pt>
                <c:pt idx="4">
                  <c:v>  劳务费</c:v>
                </c:pt>
                <c:pt idx="5">
                  <c:v>  工会经费</c:v>
                </c:pt>
                <c:pt idx="6">
                  <c:v>  其他商品和服务支出</c:v>
                </c:pt>
              </c:strCache>
            </c:strRef>
          </c:cat>
          <c:val>
            <c:numRef>
              <c:f>'[新建 XLSX 工作表.xlsx]Sheet1'!$B$43:$B$49</c:f>
              <c:numCache>
                <c:formatCode>#,##0.00</c:formatCode>
                <c:ptCount val="7"/>
                <c:pt idx="0">
                  <c:v>40.76</c:v>
                </c:pt>
                <c:pt idx="1">
                  <c:v>1.66</c:v>
                </c:pt>
                <c:pt idx="2">
                  <c:v>4.31</c:v>
                </c:pt>
                <c:pt idx="3">
                  <c:v>6</c:v>
                </c:pt>
                <c:pt idx="4">
                  <c:v>1.37</c:v>
                </c:pt>
                <c:pt idx="5">
                  <c:v>11.27</c:v>
                </c:pt>
                <c:pt idx="6">
                  <c:v>0.35</c:v>
                </c:pt>
              </c:numCache>
            </c:numRef>
          </c:val>
        </c:ser>
        <c:dLbls>
          <c:showLegendKey val="0"/>
          <c:showVal val="0"/>
          <c:showCatName val="0"/>
          <c:showSerName val="0"/>
          <c:showPercent val="0"/>
          <c:showBubbleSize val="0"/>
        </c:dLbls>
        <c:gapWidth val="246"/>
        <c:overlap val="-28"/>
        <c:axId val="155085582"/>
        <c:axId val="848858669"/>
      </c:barChart>
      <c:catAx>
        <c:axId val="1550855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8858669"/>
        <c:crosses val="autoZero"/>
        <c:auto val="1"/>
        <c:lblAlgn val="ctr"/>
        <c:lblOffset val="100"/>
        <c:noMultiLvlLbl val="0"/>
      </c:catAx>
      <c:valAx>
        <c:axId val="848858669"/>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085582"/>
        <c:crosses val="autoZero"/>
        <c:crossBetween val="between"/>
      </c:valAx>
      <c:spPr>
        <a:noFill/>
        <a:ln>
          <a:noFill/>
        </a:ln>
        <a:effectLst/>
      </c:spPr>
    </c:plotArea>
    <c:plotVisOnly val="1"/>
    <c:dispBlanksAs val="gap"/>
    <c:showDLblsOverMax val="0"/>
    <c:extLst>
      <c:ext uri="{0b15fc19-7d7d-44ad-8c2d-2c3a37ce22c3}">
        <chartProps xmlns="https://web.wps.cn/et/2018/main" chartId="{4aed3305-c87c-44e2-8409-4256e80107e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2804</Words>
  <Characters>3969</Characters>
  <Lines>90</Lines>
  <Paragraphs>25</Paragraphs>
  <TotalTime>498</TotalTime>
  <ScaleCrop>false</ScaleCrop>
  <LinksUpToDate>false</LinksUpToDate>
  <CharactersWithSpaces>3979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vanessa</cp:lastModifiedBy>
  <dcterms:modified xsi:type="dcterms:W3CDTF">2024-12-27T09:43:03Z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16A5E58A4C184A0F8AAD5879DBB8AF73</vt:lpwstr>
  </property>
  <property fmtid="{D5CDD505-2E9C-101B-9397-08002B2CF9AE}" pid="4" name="KSOTemplateDocerSaveRecord">
    <vt:lpwstr>eyJoZGlkIjoiNGRlNjA3MTVmYmQyNGQyYzIyYTY4YWNiZmE0ZjdlYTEiLCJ1c2VySWQiOiI0NzczODYyMTUifQ==</vt:lpwstr>
  </property>
</Properties>
</file>