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52"/>
          <w:szCs w:val="52"/>
          <w:highlight w:val="none"/>
        </w:rPr>
      </w:pPr>
      <w:r>
        <w:rPr>
          <w:rFonts w:hint="eastAsia" w:ascii="黑体" w:hAnsi="黑体" w:eastAsia="黑体" w:cs="黑体"/>
          <w:b/>
          <w:bCs/>
          <w:sz w:val="52"/>
          <w:szCs w:val="52"/>
          <w:highlight w:val="none"/>
          <w:lang w:eastAsia="zh-CN"/>
        </w:rPr>
        <w:t>环江毛南族自治县大才乡农业服务中心</w:t>
      </w:r>
      <w:r>
        <w:rPr>
          <w:rFonts w:hint="eastAsia" w:ascii="黑体" w:hAnsi="黑体" w:eastAsia="黑体" w:cs="黑体"/>
          <w:b/>
          <w:bCs/>
          <w:sz w:val="52"/>
          <w:szCs w:val="52"/>
          <w:highlight w:val="none"/>
        </w:rPr>
        <w:t>202</w:t>
      </w:r>
      <w:r>
        <w:rPr>
          <w:rFonts w:hint="eastAsia" w:ascii="黑体" w:hAnsi="黑体" w:eastAsia="黑体" w:cs="黑体"/>
          <w:b/>
          <w:bCs/>
          <w:sz w:val="52"/>
          <w:szCs w:val="52"/>
          <w:highlight w:val="none"/>
          <w:lang w:val="en-US" w:eastAsia="zh-CN"/>
        </w:rPr>
        <w:t>3</w:t>
      </w:r>
      <w:r>
        <w:rPr>
          <w:rFonts w:hint="eastAsia" w:ascii="黑体" w:hAnsi="黑体" w:eastAsia="黑体" w:cs="黑体"/>
          <w:b/>
          <w:bCs/>
          <w:sz w:val="52"/>
          <w:szCs w:val="52"/>
          <w:highlight w:val="none"/>
        </w:rPr>
        <w:t>年度部门决算</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202</w:t>
      </w:r>
      <w:r>
        <w:rPr>
          <w:rFonts w:hint="eastAsia" w:ascii="黑体" w:hAnsi="黑体" w:eastAsia="黑体" w:cs="黑体"/>
          <w:b/>
          <w:bCs/>
          <w:sz w:val="36"/>
          <w:szCs w:val="36"/>
          <w:highlight w:val="none"/>
          <w:lang w:val="en-US" w:eastAsia="zh-CN"/>
        </w:rPr>
        <w:t>4</w:t>
      </w:r>
      <w:r>
        <w:rPr>
          <w:rFonts w:hint="eastAsia" w:ascii="黑体" w:hAnsi="黑体" w:eastAsia="黑体" w:cs="黑体"/>
          <w:b/>
          <w:bCs/>
          <w:sz w:val="36"/>
          <w:szCs w:val="36"/>
          <w:highlight w:val="none"/>
        </w:rPr>
        <w:t>年</w:t>
      </w:r>
      <w:r>
        <w:rPr>
          <w:rFonts w:hint="eastAsia" w:ascii="黑体" w:hAnsi="黑体" w:eastAsia="黑体" w:cs="黑体"/>
          <w:b/>
          <w:bCs/>
          <w:sz w:val="36"/>
          <w:szCs w:val="36"/>
          <w:highlight w:val="none"/>
          <w:lang w:val="en-US" w:eastAsia="zh-CN"/>
        </w:rPr>
        <w:t>12</w:t>
      </w:r>
      <w:r>
        <w:rPr>
          <w:rFonts w:hint="eastAsia" w:ascii="黑体" w:hAnsi="黑体" w:eastAsia="黑体" w:cs="黑体"/>
          <w:b/>
          <w:bCs/>
          <w:sz w:val="36"/>
          <w:szCs w:val="36"/>
          <w:highlight w:val="none"/>
        </w:rPr>
        <w:t>月</w:t>
      </w:r>
    </w:p>
    <w:p>
      <w:pPr>
        <w:rPr>
          <w:rFonts w:ascii="仿宋" w:hAnsi="仿宋" w:eastAsia="仿宋" w:cs="仿宋"/>
          <w:sz w:val="32"/>
          <w:szCs w:val="32"/>
          <w:highlight w:val="none"/>
        </w:rPr>
      </w:pPr>
      <w:r>
        <w:rPr>
          <w:rFonts w:ascii="仿宋" w:hAnsi="仿宋" w:eastAsia="仿宋" w:cs="仿宋"/>
          <w:sz w:val="32"/>
          <w:szCs w:val="32"/>
          <w:highlight w:val="none"/>
        </w:rPr>
        <w:br w:type="page"/>
      </w: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pPr>
        <w:jc w:val="left"/>
        <w:rPr>
          <w:rFonts w:ascii="黑体" w:hAnsi="黑体" w:eastAsia="黑体" w:cs="黑体"/>
          <w:b/>
          <w:bCs/>
          <w:sz w:val="36"/>
          <w:szCs w:val="36"/>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hint="eastAsia" w:ascii="黑体" w:hAnsi="黑体" w:eastAsia="黑体" w:cs="黑体"/>
          <w:sz w:val="32"/>
          <w:u w:color="auto"/>
          <w:lang w:eastAsia="zh-CN"/>
        </w:rPr>
        <w:t>环江毛南族自治县大才乡农业服务中心</w:t>
      </w:r>
      <w:r>
        <w:rPr>
          <w:rFonts w:hint="eastAsia" w:ascii="黑体" w:hAnsi="黑体" w:eastAsia="黑体" w:cs="黑体"/>
          <w:sz w:val="32"/>
          <w:szCs w:val="32"/>
          <w:highlight w:val="none"/>
        </w:rPr>
        <w:t>概况</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一、主要职能</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二、部门决算单位构成</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u w:color="auto"/>
          <w:lang w:eastAsia="zh-CN"/>
        </w:rPr>
        <w:t>环江毛南族自治县大才乡农业服务中心</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年度部门决算报表</w:t>
      </w:r>
    </w:p>
    <w:p>
      <w:pPr>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表四：</w:t>
      </w:r>
      <w:r>
        <w:rPr>
          <w:rFonts w:hint="eastAsia" w:ascii="仿宋_GB2312" w:eastAsia="仿宋_GB2312"/>
          <w:sz w:val="32"/>
          <w:szCs w:val="32"/>
          <w:highlight w:val="none"/>
          <w:lang w:eastAsia="zh-CN"/>
        </w:rPr>
        <w:t>财政</w:t>
      </w:r>
      <w:r>
        <w:rPr>
          <w:rFonts w:hint="eastAsia" w:ascii="仿宋_GB2312" w:eastAsia="仿宋_GB2312"/>
          <w:sz w:val="32"/>
          <w:szCs w:val="32"/>
          <w:highlight w:val="none"/>
        </w:rPr>
        <w:t>拨款收入支出决算总表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表五：一般公共预算</w:t>
      </w:r>
      <w:r>
        <w:rPr>
          <w:rFonts w:hint="eastAsia" w:ascii="仿宋_GB2312" w:eastAsia="仿宋_GB2312"/>
          <w:sz w:val="32"/>
          <w:szCs w:val="32"/>
          <w:highlight w:val="none"/>
          <w:lang w:val="en-US" w:eastAsia="zh-CN"/>
        </w:rPr>
        <w:t>财政</w:t>
      </w:r>
      <w:r>
        <w:rPr>
          <w:rFonts w:hint="eastAsia" w:ascii="仿宋_GB2312" w:eastAsia="仿宋_GB2312"/>
          <w:sz w:val="32"/>
          <w:szCs w:val="32"/>
          <w:highlight w:val="none"/>
        </w:rPr>
        <w:t>拨款支出决算表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表六：一般公共预算</w:t>
      </w:r>
      <w:r>
        <w:rPr>
          <w:rFonts w:hint="eastAsia" w:ascii="仿宋_GB2312" w:eastAsia="仿宋_GB2312"/>
          <w:sz w:val="32"/>
          <w:szCs w:val="32"/>
          <w:highlight w:val="none"/>
          <w:lang w:val="en-US" w:eastAsia="zh-CN"/>
        </w:rPr>
        <w:t>财政</w:t>
      </w:r>
      <w:r>
        <w:rPr>
          <w:rFonts w:hint="eastAsia" w:ascii="仿宋_GB2312" w:eastAsia="仿宋_GB2312"/>
          <w:sz w:val="32"/>
          <w:szCs w:val="32"/>
          <w:highlight w:val="none"/>
        </w:rPr>
        <w:t>拨款基本支出决算明细表</w:t>
      </w:r>
    </w:p>
    <w:p>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w:t>
      </w:r>
      <w:r>
        <w:rPr>
          <w:rFonts w:hint="eastAsia" w:ascii="仿宋_GB2312" w:hAnsi="黑体" w:eastAsia="仿宋_GB2312"/>
          <w:sz w:val="32"/>
          <w:szCs w:val="32"/>
          <w:highlight w:val="none"/>
          <w:lang w:val="en-US" w:eastAsia="zh-CN"/>
        </w:rPr>
        <w:t>财政</w:t>
      </w:r>
      <w:r>
        <w:rPr>
          <w:rFonts w:hint="eastAsia" w:ascii="仿宋_GB2312" w:hAnsi="黑体" w:eastAsia="仿宋_GB2312"/>
          <w:sz w:val="32"/>
          <w:szCs w:val="32"/>
          <w:highlight w:val="none"/>
        </w:rPr>
        <w:t>拨款</w:t>
      </w:r>
      <w:r>
        <w:rPr>
          <w:rFonts w:hint="eastAsia" w:ascii="仿宋_GB2312" w:eastAsia="仿宋_GB2312"/>
          <w:sz w:val="32"/>
          <w:szCs w:val="32"/>
          <w:highlight w:val="none"/>
        </w:rPr>
        <w:t>收入支出决算表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eastAsia="仿宋_GB2312"/>
          <w:sz w:val="32"/>
          <w:szCs w:val="32"/>
          <w:highlight w:val="none"/>
          <w:lang w:val="en-US" w:eastAsia="zh-CN"/>
        </w:rPr>
        <w:t>财政</w:t>
      </w:r>
      <w:r>
        <w:rPr>
          <w:rFonts w:hint="eastAsia" w:ascii="仿宋_GB2312" w:hAnsi="黑体" w:eastAsia="仿宋_GB2312"/>
          <w:sz w:val="32"/>
          <w:szCs w:val="32"/>
          <w:highlight w:val="none"/>
        </w:rPr>
        <w:t>拨款</w:t>
      </w:r>
      <w:r>
        <w:rPr>
          <w:rFonts w:hint="eastAsia" w:ascii="仿宋_GB2312" w:eastAsia="仿宋_GB2312"/>
          <w:sz w:val="32"/>
          <w:szCs w:val="32"/>
          <w:highlight w:val="none"/>
        </w:rPr>
        <w:t>支出决算表</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u w:color="auto"/>
          <w:lang w:eastAsia="zh-CN"/>
        </w:rPr>
        <w:t>环江毛南族自治县大才乡农业服务中心</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年度收入支出决算总体情况。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w:t>
      </w:r>
      <w:r>
        <w:rPr>
          <w:rFonts w:hint="eastAsia" w:ascii="仿宋_GB2312" w:eastAsia="仿宋_GB2312" w:cs="仿宋_GB2312"/>
          <w:kern w:val="0"/>
          <w:sz w:val="32"/>
          <w:szCs w:val="32"/>
          <w:highlight w:val="none"/>
          <w:lang w:val="en-US" w:eastAsia="zh-CN"/>
        </w:rPr>
        <w:t>财政</w:t>
      </w:r>
      <w:r>
        <w:rPr>
          <w:rFonts w:hint="eastAsia" w:ascii="仿宋_GB2312" w:eastAsia="仿宋_GB2312" w:cs="仿宋_GB2312"/>
          <w:kern w:val="0"/>
          <w:sz w:val="32"/>
          <w:szCs w:val="32"/>
          <w:highlight w:val="none"/>
        </w:rPr>
        <w:t>拨款支出决算情况。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w:t>
      </w:r>
      <w:r>
        <w:rPr>
          <w:rFonts w:hint="eastAsia" w:ascii="仿宋_GB2312" w:eastAsia="仿宋_GB2312" w:cs="仿宋_GB2312"/>
          <w:kern w:val="0"/>
          <w:sz w:val="32"/>
          <w:szCs w:val="32"/>
          <w:highlight w:val="none"/>
          <w:lang w:eastAsia="zh-CN"/>
        </w:rPr>
        <w:t>2023</w:t>
      </w:r>
      <w:r>
        <w:rPr>
          <w:rFonts w:hint="eastAsia" w:ascii="仿宋_GB2312" w:eastAsia="仿宋_GB2312" w:cs="仿宋_GB2312"/>
          <w:kern w:val="0"/>
          <w:sz w:val="32"/>
          <w:szCs w:val="32"/>
          <w:highlight w:val="none"/>
        </w:rPr>
        <w:t>年度一般公共预算</w:t>
      </w:r>
      <w:r>
        <w:rPr>
          <w:rFonts w:hint="eastAsia" w:ascii="仿宋_GB2312" w:eastAsia="仿宋_GB2312" w:cs="仿宋_GB2312"/>
          <w:kern w:val="0"/>
          <w:sz w:val="32"/>
          <w:szCs w:val="32"/>
          <w:highlight w:val="none"/>
          <w:lang w:val="en-US" w:eastAsia="zh-CN"/>
        </w:rPr>
        <w:t>财政</w:t>
      </w:r>
      <w:r>
        <w:rPr>
          <w:rFonts w:hint="eastAsia" w:ascii="仿宋_GB2312" w:eastAsia="仿宋_GB2312" w:cs="仿宋_GB2312"/>
          <w:kern w:val="0"/>
          <w:sz w:val="32"/>
          <w:szCs w:val="32"/>
          <w:highlight w:val="none"/>
        </w:rPr>
        <w:t>拨款基本支出决算情况说明。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年度政府性基金支出决算情况。</w:t>
      </w:r>
    </w:p>
    <w:p>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w:t>
      </w:r>
      <w:r>
        <w:rPr>
          <w:rFonts w:hint="eastAsia" w:ascii="仿宋_GB2312" w:eastAsia="仿宋_GB2312" w:cs="仿宋_GB2312"/>
          <w:kern w:val="0"/>
          <w:sz w:val="32"/>
          <w:szCs w:val="32"/>
          <w:highlight w:val="none"/>
          <w:lang w:eastAsia="zh-CN"/>
        </w:rPr>
        <w:t>2023</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lang w:val="en-US" w:eastAsia="zh-CN"/>
        </w:rPr>
        <w:t>六</w:t>
      </w:r>
      <w:r>
        <w:rPr>
          <w:rFonts w:hint="eastAsia" w:ascii="仿宋_GB2312" w:eastAsia="仿宋_GB2312" w:cs="仿宋_GB2312"/>
          <w:kern w:val="0"/>
          <w:sz w:val="32"/>
          <w:szCs w:val="32"/>
          <w:highlight w:val="none"/>
        </w:rPr>
        <w:t>、其他重要事项情况说明。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jc w:val="left"/>
        <w:rPr>
          <w:rFonts w:hint="eastAsia" w:ascii="黑体" w:hAnsi="黑体" w:eastAsia="黑体" w:cs="黑体"/>
          <w:b/>
          <w:bCs/>
          <w:sz w:val="32"/>
          <w:szCs w:val="32"/>
          <w:highlight w:val="none"/>
        </w:rPr>
      </w:pPr>
    </w:p>
    <w:p>
      <w:pPr>
        <w:jc w:val="left"/>
        <w:rPr>
          <w:rFonts w:hint="eastAsia" w:ascii="黑体" w:hAnsi="黑体" w:eastAsia="黑体" w:cs="黑体"/>
          <w:b/>
          <w:bCs/>
          <w:sz w:val="32"/>
          <w:szCs w:val="32"/>
          <w:highlight w:val="none"/>
        </w:rPr>
      </w:pPr>
    </w:p>
    <w:p>
      <w:pPr>
        <w:jc w:val="left"/>
        <w:rPr>
          <w:rFonts w:hint="eastAsia" w:ascii="黑体" w:hAnsi="黑体" w:eastAsia="黑体" w:cs="黑体"/>
          <w:b/>
          <w:bCs/>
          <w:sz w:val="32"/>
          <w:szCs w:val="32"/>
          <w:highlight w:val="none"/>
        </w:rPr>
      </w:pPr>
    </w:p>
    <w:p>
      <w:pPr>
        <w:jc w:val="left"/>
        <w:rPr>
          <w:rFonts w:hint="eastAsia" w:ascii="黑体" w:hAnsi="黑体" w:eastAsia="黑体" w:cs="黑体"/>
          <w:b/>
          <w:bCs/>
          <w:sz w:val="32"/>
          <w:szCs w:val="32"/>
          <w:highlight w:val="none"/>
        </w:rPr>
      </w:pPr>
    </w:p>
    <w:p>
      <w:pPr>
        <w:jc w:val="left"/>
        <w:rPr>
          <w:rFonts w:hint="eastAsia" w:ascii="黑体" w:hAnsi="黑体" w:eastAsia="黑体" w:cs="黑体"/>
          <w:b/>
          <w:bCs/>
          <w:sz w:val="32"/>
          <w:szCs w:val="32"/>
          <w:highlight w:val="none"/>
        </w:rPr>
      </w:pPr>
    </w:p>
    <w:p>
      <w:pPr>
        <w:jc w:val="left"/>
        <w:rPr>
          <w:rFonts w:hint="eastAsia" w:ascii="黑体" w:hAnsi="黑体" w:eastAsia="黑体" w:cs="黑体"/>
          <w:b/>
          <w:bCs/>
          <w:sz w:val="32"/>
          <w:szCs w:val="32"/>
          <w:highlight w:val="none"/>
        </w:rPr>
      </w:pPr>
    </w:p>
    <w:p>
      <w:pPr>
        <w:jc w:val="left"/>
        <w:rPr>
          <w:rFonts w:hint="eastAsia" w:ascii="黑体" w:hAnsi="黑体" w:eastAsia="黑体" w:cs="黑体"/>
          <w:b/>
          <w:bCs/>
          <w:sz w:val="32"/>
          <w:szCs w:val="32"/>
          <w:highlight w:val="none"/>
        </w:rPr>
      </w:pPr>
    </w:p>
    <w:p>
      <w:pPr>
        <w:jc w:val="left"/>
        <w:rPr>
          <w:rFonts w:hint="eastAsia" w:ascii="黑体" w:hAnsi="黑体" w:eastAsia="黑体" w:cs="黑体"/>
          <w:b/>
          <w:bCs/>
          <w:sz w:val="32"/>
          <w:szCs w:val="32"/>
          <w:highlight w:val="none"/>
        </w:rPr>
      </w:pPr>
    </w:p>
    <w:p>
      <w:pPr>
        <w:jc w:val="left"/>
        <w:rPr>
          <w:rFonts w:hint="eastAsia" w:ascii="黑体" w:hAnsi="黑体" w:eastAsia="黑体" w:cs="黑体"/>
          <w:b/>
          <w:bCs/>
          <w:sz w:val="32"/>
          <w:szCs w:val="32"/>
          <w:highlight w:val="none"/>
        </w:rPr>
      </w:pPr>
    </w:p>
    <w:p>
      <w:pPr>
        <w:jc w:val="left"/>
        <w:rPr>
          <w:rFonts w:hint="eastAsia" w:ascii="黑体" w:hAnsi="黑体" w:eastAsia="黑体" w:cs="黑体"/>
          <w:b/>
          <w:bCs/>
          <w:sz w:val="32"/>
          <w:szCs w:val="32"/>
          <w:highlight w:val="none"/>
        </w:rPr>
      </w:pPr>
    </w:p>
    <w:p>
      <w:pPr>
        <w:jc w:val="left"/>
        <w:rPr>
          <w:rFonts w:hint="eastAsia" w:ascii="黑体" w:hAnsi="黑体" w:eastAsia="黑体" w:cs="黑体"/>
          <w:b/>
          <w:bCs/>
          <w:sz w:val="32"/>
          <w:szCs w:val="32"/>
          <w:highlight w:val="none"/>
        </w:rPr>
      </w:pPr>
    </w:p>
    <w:p>
      <w:pPr>
        <w:jc w:val="left"/>
        <w:rPr>
          <w:rFonts w:hint="eastAsia" w:ascii="黑体" w:hAnsi="黑体" w:eastAsia="黑体" w:cs="黑体"/>
          <w:b/>
          <w:bCs/>
          <w:sz w:val="32"/>
          <w:szCs w:val="32"/>
          <w:highlight w:val="none"/>
        </w:rPr>
      </w:pPr>
    </w:p>
    <w:p>
      <w:pPr>
        <w:jc w:val="left"/>
        <w:rPr>
          <w:rFonts w:hint="eastAsia" w:ascii="黑体" w:hAnsi="黑体" w:eastAsia="黑体" w:cs="黑体"/>
          <w:b/>
          <w:bCs/>
          <w:sz w:val="32"/>
          <w:szCs w:val="32"/>
          <w:highlight w:val="none"/>
        </w:rPr>
      </w:pPr>
    </w:p>
    <w:p>
      <w:pPr>
        <w:jc w:val="left"/>
        <w:rPr>
          <w:rFonts w:hint="eastAsia" w:ascii="黑体" w:hAnsi="黑体" w:eastAsia="黑体" w:cs="黑体"/>
          <w:b/>
          <w:bCs/>
          <w:sz w:val="32"/>
          <w:szCs w:val="32"/>
          <w:highlight w:val="none"/>
        </w:rPr>
      </w:pPr>
    </w:p>
    <w:p>
      <w:pPr>
        <w:jc w:val="left"/>
        <w:rPr>
          <w:rFonts w:hint="eastAsia" w:ascii="黑体" w:hAnsi="黑体" w:eastAsia="黑体" w:cs="黑体"/>
          <w:b/>
          <w:bCs/>
          <w:sz w:val="32"/>
          <w:szCs w:val="32"/>
          <w:highlight w:val="none"/>
        </w:rPr>
      </w:pPr>
    </w:p>
    <w:p>
      <w:pPr>
        <w:jc w:val="left"/>
        <w:rPr>
          <w:rFonts w:hint="eastAsia" w:ascii="黑体" w:hAnsi="黑体" w:eastAsia="黑体" w:cs="黑体"/>
          <w:b/>
          <w:bCs/>
          <w:sz w:val="32"/>
          <w:szCs w:val="32"/>
          <w:highlight w:val="none"/>
        </w:rPr>
      </w:pPr>
    </w:p>
    <w:p>
      <w:pPr>
        <w:jc w:val="left"/>
        <w:rPr>
          <w:rFonts w:hint="eastAsia" w:ascii="黑体" w:hAnsi="黑体" w:eastAsia="黑体" w:cs="黑体"/>
          <w:b/>
          <w:bCs/>
          <w:sz w:val="32"/>
          <w:szCs w:val="32"/>
          <w:highlight w:val="none"/>
        </w:rPr>
      </w:pPr>
    </w:p>
    <w:p>
      <w:pPr>
        <w:jc w:val="left"/>
        <w:rPr>
          <w:rFonts w:hint="eastAsia" w:ascii="黑体" w:hAnsi="黑体" w:eastAsia="黑体" w:cs="黑体"/>
          <w:b/>
          <w:bCs/>
          <w:sz w:val="32"/>
          <w:szCs w:val="32"/>
          <w:highlight w:val="none"/>
        </w:rPr>
      </w:pPr>
    </w:p>
    <w:p>
      <w:pPr>
        <w:jc w:val="left"/>
        <w:rPr>
          <w:rFonts w:hint="eastAsia" w:ascii="黑体" w:hAnsi="黑体" w:eastAsia="黑体" w:cs="黑体"/>
          <w:b/>
          <w:bCs/>
          <w:sz w:val="32"/>
          <w:szCs w:val="32"/>
          <w:highlight w:val="none"/>
        </w:rPr>
      </w:pPr>
    </w:p>
    <w:p>
      <w:pPr>
        <w:jc w:val="left"/>
        <w:rPr>
          <w:rFonts w:hint="eastAsia" w:ascii="黑体" w:hAnsi="黑体" w:eastAsia="黑体" w:cs="黑体"/>
          <w:b/>
          <w:bCs/>
          <w:sz w:val="32"/>
          <w:szCs w:val="32"/>
          <w:highlight w:val="none"/>
        </w:rPr>
      </w:pPr>
    </w:p>
    <w:p>
      <w:pPr>
        <w:ind w:firstLine="321" w:firstLineChars="100"/>
        <w:jc w:val="left"/>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hint="eastAsia" w:ascii="黑体" w:hAnsi="黑体" w:eastAsia="黑体" w:cs="黑体"/>
          <w:b/>
          <w:sz w:val="32"/>
          <w:szCs w:val="32"/>
          <w:u w:color="auto"/>
          <w:lang w:eastAsia="zh-CN"/>
        </w:rPr>
        <w:t>环江毛南族自治县大才乡农业服务中心</w:t>
      </w:r>
      <w:r>
        <w:rPr>
          <w:rFonts w:hint="eastAsia" w:ascii="黑体" w:hAnsi="黑体" w:eastAsia="黑体" w:cs="黑体"/>
          <w:b/>
          <w:bCs/>
          <w:sz w:val="32"/>
          <w:szCs w:val="32"/>
          <w:highlight w:val="none"/>
        </w:rPr>
        <w:t>概况</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一、主要职能</w:t>
      </w:r>
    </w:p>
    <w:p>
      <w:pPr>
        <w:spacing w:line="560" w:lineRule="exact"/>
        <w:ind w:firstLine="640" w:firstLineChars="200"/>
        <w:rPr>
          <w:rFonts w:hint="default" w:ascii="仿宋_GB2312" w:hAnsi="黑体" w:eastAsia="仿宋_GB2312" w:cs="Times New Roman"/>
          <w:sz w:val="32"/>
          <w:szCs w:val="32"/>
          <w:shd w:val="clear" w:color="auto" w:fill="auto"/>
          <w:lang w:val="en-US" w:eastAsia="zh-CN"/>
        </w:rPr>
      </w:pPr>
      <w:r>
        <w:rPr>
          <w:rFonts w:hint="eastAsia" w:ascii="仿宋_GB2312" w:hAnsi="黑体" w:eastAsia="仿宋_GB2312" w:cs="Times New Roman"/>
          <w:sz w:val="32"/>
          <w:szCs w:val="32"/>
          <w:shd w:val="clear" w:color="auto" w:fill="auto"/>
          <w:lang w:val="en-US" w:eastAsia="zh-CN"/>
        </w:rPr>
        <w:t>1.承担贯彻执行上级有关农业的法律法规和方针、政策；负责农业关键技术和优良品种的引进、试验、示范及实用技术的推广普及，农业技术咨询与服务，农作物病虫草鼠害、农业灾害等的监测、预报、防治和处置，农作物苗情监测、农业标准化生产和农产品生产过程中的质量安全检测、监测和强制性检验，农业资源、农业生态环境及农业投入品使用监测及处置，农作物常规良种的保存和扩繁，农业产生规划布局指导，公共信息和教育培训服务等。</w:t>
      </w:r>
    </w:p>
    <w:p>
      <w:pPr>
        <w:spacing w:line="560" w:lineRule="exact"/>
        <w:ind w:firstLine="640" w:firstLineChars="200"/>
        <w:rPr>
          <w:rFonts w:hint="eastAsia" w:ascii="仿宋_GB2312" w:hAnsi="黑体" w:eastAsia="仿宋_GB2312" w:cs="Times New Roman"/>
          <w:sz w:val="32"/>
          <w:szCs w:val="32"/>
          <w:shd w:val="clear" w:color="auto" w:fill="auto"/>
        </w:rPr>
      </w:pPr>
      <w:r>
        <w:rPr>
          <w:rFonts w:hint="eastAsia" w:ascii="仿宋_GB2312" w:hAnsi="黑体" w:eastAsia="仿宋_GB2312" w:cs="Times New Roman"/>
          <w:sz w:val="32"/>
          <w:szCs w:val="32"/>
          <w:shd w:val="clear" w:color="auto" w:fill="auto"/>
          <w:lang w:val="en-US" w:eastAsia="zh-CN"/>
        </w:rPr>
        <w:t>5.完成上级业务部门</w:t>
      </w:r>
      <w:r>
        <w:rPr>
          <w:rFonts w:hint="eastAsia" w:ascii="仿宋_GB2312" w:hAnsi="黑体" w:eastAsia="仿宋_GB2312" w:cs="Times New Roman"/>
          <w:sz w:val="32"/>
          <w:szCs w:val="32"/>
          <w:shd w:val="clear" w:color="auto" w:fill="auto"/>
        </w:rPr>
        <w:t>和</w:t>
      </w:r>
      <w:r>
        <w:rPr>
          <w:rFonts w:hint="eastAsia" w:ascii="仿宋_GB2312" w:hAnsi="黑体" w:eastAsia="仿宋_GB2312" w:cs="Times New Roman"/>
          <w:sz w:val="32"/>
          <w:szCs w:val="32"/>
          <w:shd w:val="clear" w:color="auto" w:fill="auto"/>
          <w:lang w:val="en-US" w:eastAsia="zh-CN"/>
        </w:rPr>
        <w:t>乡</w:t>
      </w:r>
      <w:r>
        <w:rPr>
          <w:rFonts w:hint="eastAsia" w:ascii="仿宋_GB2312" w:hAnsi="黑体" w:eastAsia="仿宋_GB2312" w:cs="Times New Roman"/>
          <w:sz w:val="32"/>
          <w:szCs w:val="32"/>
          <w:shd w:val="clear" w:color="auto" w:fill="auto"/>
        </w:rPr>
        <w:t>党委</w:t>
      </w:r>
      <w:r>
        <w:rPr>
          <w:rFonts w:hint="eastAsia" w:ascii="仿宋_GB2312" w:hAnsi="黑体" w:eastAsia="仿宋_GB2312" w:cs="Times New Roman"/>
          <w:sz w:val="32"/>
          <w:szCs w:val="32"/>
          <w:shd w:val="clear" w:color="auto" w:fill="auto"/>
          <w:lang w:eastAsia="zh-CN"/>
        </w:rPr>
        <w:t>、</w:t>
      </w:r>
      <w:r>
        <w:rPr>
          <w:rFonts w:hint="eastAsia" w:ascii="仿宋_GB2312" w:hAnsi="黑体" w:eastAsia="仿宋_GB2312" w:cs="Times New Roman"/>
          <w:sz w:val="32"/>
          <w:szCs w:val="32"/>
          <w:shd w:val="clear" w:color="auto" w:fill="auto"/>
        </w:rPr>
        <w:t>政府交办的其他工作等。</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二、部门决算单位构成</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我部门没有下属单位，按照部门决算编报要求，单独编制本部门决算。</w:t>
      </w:r>
      <w:r>
        <w:rPr>
          <w:rFonts w:hint="eastAsia" w:ascii="仿宋" w:hAnsi="仿宋" w:eastAsia="仿宋" w:cs="仿宋"/>
          <w:color w:val="auto"/>
          <w:sz w:val="32"/>
          <w:szCs w:val="32"/>
          <w:lang w:val="en-US" w:eastAsia="zh-CN"/>
        </w:rPr>
        <w:t>我单位</w:t>
      </w:r>
      <w:r>
        <w:rPr>
          <w:rFonts w:hint="eastAsia" w:ascii="仿宋" w:hAnsi="仿宋" w:eastAsia="仿宋" w:cs="仿宋"/>
          <w:color w:val="auto"/>
          <w:sz w:val="32"/>
          <w:szCs w:val="32"/>
        </w:rPr>
        <w:t>人员编制总数为</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人，实有</w:t>
      </w:r>
      <w:r>
        <w:rPr>
          <w:rFonts w:hint="eastAsia" w:ascii="仿宋" w:hAnsi="仿宋" w:eastAsia="仿宋" w:cs="仿宋"/>
          <w:color w:val="auto"/>
          <w:sz w:val="32"/>
          <w:szCs w:val="32"/>
          <w:lang w:val="en-US" w:eastAsia="zh-CN"/>
        </w:rPr>
        <w:t>财政</w:t>
      </w:r>
      <w:r>
        <w:rPr>
          <w:rFonts w:hint="eastAsia" w:ascii="仿宋" w:hAnsi="仿宋" w:eastAsia="仿宋" w:cs="仿宋"/>
          <w:color w:val="auto"/>
          <w:sz w:val="32"/>
          <w:szCs w:val="32"/>
        </w:rPr>
        <w:t>供养人数</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人，其中</w:t>
      </w:r>
      <w:r>
        <w:rPr>
          <w:rFonts w:hint="eastAsia" w:ascii="仿宋" w:hAnsi="仿宋" w:eastAsia="仿宋" w:cs="仿宋"/>
          <w:color w:val="auto"/>
          <w:sz w:val="32"/>
          <w:szCs w:val="32"/>
          <w:lang w:val="en-US" w:eastAsia="zh-CN"/>
        </w:rPr>
        <w:t>事业编人员</w:t>
      </w:r>
      <w:r>
        <w:rPr>
          <w:rFonts w:hint="eastAsia" w:ascii="仿宋" w:hAnsi="仿宋" w:eastAsia="仿宋" w:cs="仿宋"/>
          <w:color w:val="auto"/>
          <w:sz w:val="32"/>
          <w:szCs w:val="32"/>
        </w:rPr>
        <w:t>管理办法在职在编人数</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人</w:t>
      </w:r>
    </w:p>
    <w:p>
      <w:pPr>
        <w:jc w:val="center"/>
        <w:rPr>
          <w:rFonts w:hint="eastAsia" w:ascii="仿宋" w:hAnsi="仿宋" w:eastAsia="仿宋" w:cs="仿宋"/>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both"/>
        <w:rPr>
          <w:rFonts w:hint="eastAsia" w:ascii="黑体" w:hAnsi="黑体" w:eastAsia="黑体" w:cs="黑体"/>
          <w:sz w:val="32"/>
          <w:szCs w:val="32"/>
          <w:highlight w:val="none"/>
          <w:lang w:val="en-US" w:eastAsia="zh-CN"/>
        </w:rPr>
        <w:sectPr>
          <w:pgSz w:w="11906" w:h="16838"/>
          <w:pgMar w:top="1440" w:right="1800" w:bottom="1440" w:left="1800" w:header="851" w:footer="992" w:gutter="0"/>
          <w:cols w:space="425" w:num="1"/>
          <w:docGrid w:type="lines" w:linePitch="312" w:charSpace="0"/>
        </w:sectPr>
      </w:pPr>
    </w:p>
    <w:p>
      <w:pPr>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u w:color="auto"/>
          <w:lang w:eastAsia="zh-CN"/>
        </w:rPr>
        <w:t>环江毛南族自治县大才乡农业服务中心</w:t>
      </w:r>
      <w:r>
        <w:rPr>
          <w:rFonts w:hint="eastAsia" w:ascii="黑体" w:hAnsi="黑体" w:eastAsia="黑体" w:cs="黑体"/>
          <w:sz w:val="32"/>
          <w:szCs w:val="32"/>
          <w:highlight w:val="none"/>
        </w:rPr>
        <w:t xml:space="preserve"> </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年度部门决算报表</w:t>
      </w:r>
    </w:p>
    <w:p>
      <w:pPr>
        <w:jc w:val="center"/>
        <w:rPr>
          <w:rFonts w:hint="eastAsia" w:ascii="黑体" w:hAnsi="黑体" w:eastAsia="黑体" w:cs="黑体"/>
          <w:sz w:val="32"/>
          <w:szCs w:val="32"/>
          <w:highlight w:val="none"/>
        </w:rPr>
      </w:pPr>
    </w:p>
    <w:tbl>
      <w:tblPr>
        <w:tblStyle w:val="6"/>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87"/>
        <w:gridCol w:w="775"/>
        <w:gridCol w:w="775"/>
        <w:gridCol w:w="4152"/>
        <w:gridCol w:w="775"/>
        <w:gridCol w:w="19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07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表一：收入支出决算总表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部门：河池市环江毛南族自治县大才乡农业服务中心</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收入</w:t>
            </w:r>
          </w:p>
        </w:tc>
        <w:tc>
          <w:tcPr>
            <w:tcW w:w="0" w:type="auto"/>
            <w:gridSpan w:val="3"/>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金额</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一、一般公共预算财政拨款收入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themeColor="text1"/>
                <w:sz w:val="22"/>
                <w:szCs w:val="22"/>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二、政府性基金预算财政拨款收入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三、国有资本经营预算财政拨款收入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四、上级补助收入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五、事业收入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六、经营收入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七、附属单位上缴收入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八、其他收入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18.2</w:t>
            </w:r>
          </w:p>
        </w:tc>
      </w:tr>
    </w:tbl>
    <w:p>
      <w:pPr>
        <w:jc w:val="center"/>
        <w:rPr>
          <w:rFonts w:hint="eastAsia" w:ascii="黑体" w:hAnsi="黑体" w:eastAsia="黑体" w:cs="黑体"/>
          <w:sz w:val="32"/>
          <w:szCs w:val="32"/>
          <w:highlight w:val="none"/>
        </w:rPr>
      </w:pPr>
    </w:p>
    <w:p>
      <w:pPr>
        <w:jc w:val="center"/>
        <w:rPr>
          <w:rFonts w:hint="eastAsia" w:ascii="黑体" w:hAnsi="黑体" w:eastAsia="黑体" w:cs="黑体"/>
          <w:sz w:val="32"/>
          <w:szCs w:val="32"/>
          <w:highlight w:val="none"/>
        </w:rPr>
      </w:pPr>
    </w:p>
    <w:p>
      <w:pPr>
        <w:jc w:val="center"/>
        <w:rPr>
          <w:rFonts w:hint="eastAsia" w:ascii="黑体" w:hAnsi="黑体" w:eastAsia="黑体" w:cs="黑体"/>
          <w:sz w:val="32"/>
          <w:szCs w:val="32"/>
          <w:highlight w:val="none"/>
        </w:rPr>
      </w:pPr>
    </w:p>
    <w:p>
      <w:pPr>
        <w:jc w:val="center"/>
        <w:rPr>
          <w:rFonts w:hint="eastAsia" w:ascii="黑体" w:hAnsi="黑体" w:eastAsia="黑体" w:cs="黑体"/>
          <w:sz w:val="32"/>
          <w:szCs w:val="32"/>
          <w:highlight w:val="none"/>
        </w:rPr>
      </w:pPr>
    </w:p>
    <w:p>
      <w:pPr>
        <w:jc w:val="center"/>
        <w:rPr>
          <w:rFonts w:hint="eastAsia" w:ascii="黑体" w:hAnsi="黑体" w:eastAsia="黑体" w:cs="黑体"/>
          <w:sz w:val="32"/>
          <w:szCs w:val="32"/>
          <w:highlight w:val="none"/>
        </w:rPr>
      </w:pPr>
    </w:p>
    <w:p>
      <w:pPr>
        <w:rPr>
          <w:rFonts w:hint="default"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表二：收入决算表</w:t>
      </w:r>
    </w:p>
    <w:tbl>
      <w:tblPr>
        <w:tblStyle w:val="6"/>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60"/>
        <w:gridCol w:w="240"/>
        <w:gridCol w:w="329"/>
        <w:gridCol w:w="2877"/>
        <w:gridCol w:w="1009"/>
        <w:gridCol w:w="777"/>
        <w:gridCol w:w="668"/>
        <w:gridCol w:w="709"/>
        <w:gridCol w:w="737"/>
        <w:gridCol w:w="834"/>
        <w:gridCol w:w="15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081" w:type="dxa"/>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2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87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00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7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6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0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3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3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541"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60"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部门：河池市环江毛南族自治县大才乡农业服务中心</w:t>
            </w: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2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87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00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7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6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0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3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3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541"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806"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009"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777"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668"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709"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737"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834"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541"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29"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877"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09"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7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68"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3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34"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41"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29"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877" w:type="dxa"/>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7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68"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3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34"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41"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29"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877" w:type="dxa"/>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7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68"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3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34"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41"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806"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009"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09"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3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3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4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806"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18.2</w:t>
            </w:r>
          </w:p>
        </w:tc>
        <w:tc>
          <w:tcPr>
            <w:tcW w:w="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18.2</w:t>
            </w:r>
          </w:p>
        </w:tc>
        <w:tc>
          <w:tcPr>
            <w:tcW w:w="6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5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2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2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0.4</w:t>
            </w:r>
          </w:p>
        </w:tc>
        <w:tc>
          <w:tcPr>
            <w:tcW w:w="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w:t>
            </w:r>
          </w:p>
        </w:tc>
        <w:tc>
          <w:tcPr>
            <w:tcW w:w="6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2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2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2.7</w:t>
            </w:r>
          </w:p>
        </w:tc>
        <w:tc>
          <w:tcPr>
            <w:tcW w:w="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2.7</w:t>
            </w:r>
          </w:p>
        </w:tc>
        <w:tc>
          <w:tcPr>
            <w:tcW w:w="6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2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2130104</w:t>
            </w:r>
          </w:p>
        </w:tc>
        <w:tc>
          <w:tcPr>
            <w:tcW w:w="2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1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13.1</w:t>
            </w:r>
          </w:p>
        </w:tc>
        <w:tc>
          <w:tcPr>
            <w:tcW w:w="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13.1</w:t>
            </w:r>
          </w:p>
        </w:tc>
        <w:tc>
          <w:tcPr>
            <w:tcW w:w="6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2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2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w:t>
            </w:r>
          </w:p>
        </w:tc>
        <w:tc>
          <w:tcPr>
            <w:tcW w:w="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2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87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00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7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6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3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4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081"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rPr>
          <w:rFonts w:ascii="仿宋" w:hAnsi="仿宋" w:eastAsia="仿宋" w:cs="仿宋"/>
          <w:sz w:val="24"/>
          <w:highlight w:val="none"/>
        </w:rPr>
      </w:pPr>
    </w:p>
    <w:p>
      <w:pPr>
        <w:jc w:val="center"/>
        <w:rPr>
          <w:rFonts w:ascii="仿宋" w:hAnsi="仿宋" w:eastAsia="仿宋" w:cs="仿宋"/>
          <w:sz w:val="24"/>
          <w:highlight w:val="none"/>
        </w:rPr>
      </w:pPr>
    </w:p>
    <w:p>
      <w:pPr>
        <w:jc w:val="center"/>
        <w:rPr>
          <w:rFonts w:ascii="仿宋" w:hAnsi="仿宋" w:eastAsia="仿宋" w:cs="仿宋"/>
          <w:sz w:val="24"/>
          <w:highlight w:val="none"/>
        </w:rPr>
      </w:pPr>
    </w:p>
    <w:p>
      <w:pPr>
        <w:jc w:val="center"/>
        <w:rPr>
          <w:rFonts w:ascii="仿宋" w:hAnsi="仿宋" w:eastAsia="仿宋" w:cs="仿宋"/>
          <w:sz w:val="24"/>
          <w:highlight w:val="none"/>
        </w:rPr>
      </w:pPr>
    </w:p>
    <w:p>
      <w:pPr>
        <w:jc w:val="center"/>
        <w:rPr>
          <w:rFonts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p>
      <w:pPr>
        <w:jc w:val="left"/>
        <w:rPr>
          <w:rFonts w:hint="eastAsia" w:ascii="仿宋" w:hAnsi="仿宋" w:eastAsia="仿宋" w:cs="仿宋"/>
          <w:sz w:val="24"/>
          <w:highlight w:val="none"/>
        </w:rPr>
      </w:pPr>
    </w:p>
    <w:tbl>
      <w:tblPr>
        <w:tblStyle w:val="6"/>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93"/>
        <w:gridCol w:w="222"/>
        <w:gridCol w:w="222"/>
        <w:gridCol w:w="3614"/>
        <w:gridCol w:w="982"/>
        <w:gridCol w:w="791"/>
        <w:gridCol w:w="733"/>
        <w:gridCol w:w="657"/>
        <w:gridCol w:w="657"/>
        <w:gridCol w:w="16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4081" w:type="dxa"/>
            <w:gridSpan w:val="10"/>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61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98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9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5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5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610"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93"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部门：河池市环江毛南族自治县大才乡农业服务中心</w:t>
            </w:r>
          </w:p>
        </w:tc>
        <w:tc>
          <w:tcPr>
            <w:tcW w:w="22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61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98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9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5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5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610"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651"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982"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791"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733"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657"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657"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61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37"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614"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82"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91"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33"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5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5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37"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614" w:type="dxa"/>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82"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91"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33"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5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5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37"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614" w:type="dxa"/>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82"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91"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33"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5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5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651"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98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3"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5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651"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18.2</w:t>
            </w:r>
          </w:p>
        </w:tc>
        <w:tc>
          <w:tcPr>
            <w:tcW w:w="7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18.2</w:t>
            </w:r>
          </w:p>
        </w:tc>
        <w:tc>
          <w:tcPr>
            <w:tcW w:w="7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6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3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36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9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w:t>
            </w:r>
          </w:p>
        </w:tc>
        <w:tc>
          <w:tcPr>
            <w:tcW w:w="7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w:t>
            </w:r>
          </w:p>
        </w:tc>
        <w:tc>
          <w:tcPr>
            <w:tcW w:w="7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3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6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9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7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7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3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2130104</w:t>
            </w:r>
          </w:p>
        </w:tc>
        <w:tc>
          <w:tcPr>
            <w:tcW w:w="36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9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13.1</w:t>
            </w:r>
          </w:p>
        </w:tc>
        <w:tc>
          <w:tcPr>
            <w:tcW w:w="7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13.1</w:t>
            </w:r>
          </w:p>
        </w:tc>
        <w:tc>
          <w:tcPr>
            <w:tcW w:w="7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3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6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9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3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361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98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9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3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61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081" w:type="dxa"/>
            <w:gridSpan w:val="10"/>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rPr>
          <w:rFonts w:ascii="仿宋" w:hAnsi="仿宋" w:eastAsia="仿宋" w:cs="仿宋"/>
          <w:sz w:val="24"/>
          <w:highlight w:val="none"/>
        </w:rPr>
      </w:pPr>
    </w:p>
    <w:p>
      <w:pPr>
        <w:rPr>
          <w:rFonts w:ascii="仿宋" w:hAnsi="仿宋" w:eastAsia="仿宋" w:cs="仿宋"/>
          <w:sz w:val="24"/>
          <w:highlight w:val="none"/>
        </w:rPr>
      </w:pPr>
    </w:p>
    <w:p>
      <w:pPr>
        <w:jc w:val="center"/>
        <w:rPr>
          <w:rFonts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表四：</w:t>
      </w:r>
      <w:r>
        <w:rPr>
          <w:rFonts w:hint="eastAsia" w:ascii="仿宋" w:hAnsi="仿宋" w:eastAsia="仿宋" w:cs="仿宋"/>
          <w:sz w:val="24"/>
          <w:highlight w:val="none"/>
          <w:lang w:val="en-US" w:eastAsia="zh-CN"/>
        </w:rPr>
        <w:t>财政</w:t>
      </w:r>
      <w:r>
        <w:rPr>
          <w:rFonts w:hint="eastAsia" w:ascii="仿宋" w:hAnsi="仿宋" w:eastAsia="仿宋" w:cs="仿宋"/>
          <w:sz w:val="24"/>
          <w:highlight w:val="none"/>
        </w:rPr>
        <w:t>拨款收入支出决算总表</w:t>
      </w:r>
    </w:p>
    <w:tbl>
      <w:tblPr>
        <w:tblStyle w:val="6"/>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88"/>
        <w:gridCol w:w="513"/>
        <w:gridCol w:w="881"/>
        <w:gridCol w:w="3427"/>
        <w:gridCol w:w="513"/>
        <w:gridCol w:w="761"/>
        <w:gridCol w:w="948"/>
        <w:gridCol w:w="838"/>
        <w:gridCol w:w="15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081"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69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51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8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43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51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6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94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3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514"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69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部门：河池市环江毛南族自治县大才乡农业服务中心</w:t>
            </w:r>
          </w:p>
        </w:tc>
        <w:tc>
          <w:tcPr>
            <w:tcW w:w="51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8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43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51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6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94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3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514"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090"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7991" w:type="dxa"/>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4482"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4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048"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27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4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762"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49"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962"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51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482" w:type="dxa"/>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44"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48"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276"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44"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62" w:type="dxa"/>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49"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2"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14"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9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13" w:type="dxa"/>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3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13" w:type="dxa"/>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6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4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3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1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9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51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18.2</w:t>
            </w:r>
          </w:p>
        </w:tc>
        <w:tc>
          <w:tcPr>
            <w:tcW w:w="343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51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7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0.4</w:t>
            </w:r>
          </w:p>
        </w:tc>
        <w:tc>
          <w:tcPr>
            <w:tcW w:w="9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0.4</w:t>
            </w:r>
          </w:p>
        </w:tc>
        <w:tc>
          <w:tcPr>
            <w:tcW w:w="8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9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51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3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51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7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9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51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3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51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7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9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1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43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51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7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9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1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43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51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7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9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1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43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51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7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9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1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43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51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7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9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8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9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1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43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51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2.7</w:t>
            </w:r>
          </w:p>
        </w:tc>
        <w:tc>
          <w:tcPr>
            <w:tcW w:w="9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2.7</w:t>
            </w:r>
          </w:p>
        </w:tc>
        <w:tc>
          <w:tcPr>
            <w:tcW w:w="8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9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1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43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51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7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9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1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43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51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7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9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1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43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51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7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9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1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43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51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7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13.1</w:t>
            </w:r>
          </w:p>
        </w:tc>
        <w:tc>
          <w:tcPr>
            <w:tcW w:w="9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13.1</w:t>
            </w:r>
          </w:p>
        </w:tc>
        <w:tc>
          <w:tcPr>
            <w:tcW w:w="8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9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1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43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51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7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9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1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43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51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7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9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1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43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51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7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9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1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43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51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7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9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1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43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51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7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9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1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43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51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9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1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43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51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7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w:t>
            </w:r>
          </w:p>
        </w:tc>
        <w:tc>
          <w:tcPr>
            <w:tcW w:w="9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w:t>
            </w:r>
          </w:p>
        </w:tc>
        <w:tc>
          <w:tcPr>
            <w:tcW w:w="8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9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1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43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51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7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9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1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43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51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7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9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1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43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51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7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9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1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43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51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7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9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51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43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51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7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9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51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43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51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7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9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51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43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51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7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9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51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18.2</w:t>
            </w:r>
          </w:p>
        </w:tc>
        <w:tc>
          <w:tcPr>
            <w:tcW w:w="343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51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7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18.2</w:t>
            </w:r>
          </w:p>
        </w:tc>
        <w:tc>
          <w:tcPr>
            <w:tcW w:w="9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18.2</w:t>
            </w:r>
          </w:p>
        </w:tc>
        <w:tc>
          <w:tcPr>
            <w:tcW w:w="8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9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51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3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51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7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9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51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32" w:type="dxa"/>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1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76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94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eastAsia" w:ascii="宋体" w:hAnsi="宋体" w:eastAsia="宋体" w:cs="宋体"/>
                <w:i w:val="0"/>
                <w:iCs w:val="0"/>
                <w:color w:val="000000"/>
                <w:sz w:val="22"/>
                <w:szCs w:val="22"/>
                <w:u w:val="none"/>
              </w:rPr>
            </w:pPr>
          </w:p>
        </w:tc>
        <w:tc>
          <w:tcPr>
            <w:tcW w:w="83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1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9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51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32" w:type="dxa"/>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1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76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94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eastAsia" w:ascii="宋体" w:hAnsi="宋体" w:eastAsia="宋体" w:cs="宋体"/>
                <w:i w:val="0"/>
                <w:iCs w:val="0"/>
                <w:color w:val="000000"/>
                <w:sz w:val="22"/>
                <w:szCs w:val="22"/>
                <w:u w:val="none"/>
              </w:rPr>
            </w:pPr>
          </w:p>
        </w:tc>
        <w:tc>
          <w:tcPr>
            <w:tcW w:w="83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1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9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51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32" w:type="dxa"/>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1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76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94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eastAsia" w:ascii="宋体" w:hAnsi="宋体" w:eastAsia="宋体" w:cs="宋体"/>
                <w:i w:val="0"/>
                <w:iCs w:val="0"/>
                <w:color w:val="000000"/>
                <w:sz w:val="22"/>
                <w:szCs w:val="22"/>
                <w:u w:val="none"/>
              </w:rPr>
            </w:pPr>
          </w:p>
        </w:tc>
        <w:tc>
          <w:tcPr>
            <w:tcW w:w="83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1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9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51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18.2</w:t>
            </w:r>
          </w:p>
        </w:tc>
        <w:tc>
          <w:tcPr>
            <w:tcW w:w="343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51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7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18.2</w:t>
            </w:r>
          </w:p>
        </w:tc>
        <w:tc>
          <w:tcPr>
            <w:tcW w:w="9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18.2</w:t>
            </w:r>
          </w:p>
        </w:tc>
        <w:tc>
          <w:tcPr>
            <w:tcW w:w="8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1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567" w:type="dxa"/>
            <w:gridSpan w:val="8"/>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1514"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w:t>
      </w:r>
      <w:r>
        <w:rPr>
          <w:rFonts w:hint="eastAsia" w:ascii="仿宋" w:hAnsi="仿宋" w:eastAsia="仿宋" w:cs="仿宋"/>
          <w:sz w:val="24"/>
          <w:highlight w:val="none"/>
          <w:lang w:val="en-US" w:eastAsia="zh-CN"/>
        </w:rPr>
        <w:t>财政</w:t>
      </w:r>
      <w:r>
        <w:rPr>
          <w:rFonts w:hint="eastAsia" w:ascii="仿宋" w:hAnsi="仿宋" w:eastAsia="仿宋" w:cs="仿宋"/>
          <w:sz w:val="24"/>
          <w:highlight w:val="none"/>
        </w:rPr>
        <w:t>拨款支出决算表</w:t>
      </w:r>
    </w:p>
    <w:tbl>
      <w:tblPr>
        <w:tblStyle w:val="6"/>
        <w:tblW w:w="121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16"/>
        <w:gridCol w:w="222"/>
        <w:gridCol w:w="222"/>
        <w:gridCol w:w="3956"/>
        <w:gridCol w:w="771"/>
        <w:gridCol w:w="771"/>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174" w:type="dxa"/>
            <w:gridSpan w:val="7"/>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部门：河池市环江毛南族自治县大才乡农业服务中心</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3158"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6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77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77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61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50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71"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71"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71"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71"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18.2</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18.2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2130104</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13.1</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w:t>
      </w:r>
      <w:r>
        <w:rPr>
          <w:rFonts w:hint="eastAsia" w:ascii="仿宋" w:hAnsi="仿宋" w:eastAsia="仿宋" w:cs="仿宋"/>
          <w:sz w:val="24"/>
          <w:highlight w:val="none"/>
          <w:lang w:val="en-US" w:eastAsia="zh-CN"/>
        </w:rPr>
        <w:t>财政</w:t>
      </w:r>
      <w:r>
        <w:rPr>
          <w:rFonts w:hint="eastAsia" w:ascii="仿宋" w:hAnsi="仿宋" w:eastAsia="仿宋" w:cs="仿宋"/>
          <w:sz w:val="24"/>
          <w:highlight w:val="none"/>
        </w:rPr>
        <w:t>拨款基本支出决算表</w:t>
      </w:r>
    </w:p>
    <w:p>
      <w:pPr>
        <w:jc w:val="left"/>
        <w:rPr>
          <w:rFonts w:hint="eastAsia" w:ascii="仿宋" w:hAnsi="仿宋" w:eastAsia="仿宋" w:cs="仿宋"/>
          <w:sz w:val="24"/>
          <w:highlight w:val="none"/>
        </w:rPr>
      </w:pPr>
    </w:p>
    <w:tbl>
      <w:tblPr>
        <w:tblStyle w:val="6"/>
        <w:tblW w:w="14000" w:type="dxa"/>
        <w:tblInd w:w="96" w:type="dxa"/>
        <w:tblLayout w:type="fixed"/>
        <w:tblCellMar>
          <w:top w:w="0" w:type="dxa"/>
          <w:left w:w="108" w:type="dxa"/>
          <w:bottom w:w="0" w:type="dxa"/>
          <w:right w:w="108" w:type="dxa"/>
        </w:tblCellMar>
      </w:tblPr>
      <w:tblGrid>
        <w:gridCol w:w="1107"/>
        <w:gridCol w:w="2371"/>
        <w:gridCol w:w="1106"/>
        <w:gridCol w:w="1280"/>
        <w:gridCol w:w="2347"/>
        <w:gridCol w:w="1160"/>
        <w:gridCol w:w="1173"/>
        <w:gridCol w:w="2147"/>
        <w:gridCol w:w="1309"/>
      </w:tblGrid>
      <w:tr>
        <w:tblPrEx>
          <w:tblCellMar>
            <w:top w:w="0" w:type="dxa"/>
            <w:left w:w="108" w:type="dxa"/>
            <w:bottom w:w="0" w:type="dxa"/>
            <w:right w:w="108" w:type="dxa"/>
          </w:tblCellMar>
        </w:tblPrEx>
        <w:trPr>
          <w:trHeight w:val="614" w:hRule="atLeast"/>
        </w:trPr>
        <w:tc>
          <w:tcPr>
            <w:tcW w:w="14000"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一般公共预算财政拨款基本支出决算明细表</w:t>
            </w:r>
          </w:p>
        </w:tc>
      </w:tr>
      <w:tr>
        <w:tblPrEx>
          <w:tblCellMar>
            <w:top w:w="0" w:type="dxa"/>
            <w:left w:w="108" w:type="dxa"/>
            <w:bottom w:w="0" w:type="dxa"/>
            <w:right w:w="108" w:type="dxa"/>
          </w:tblCellMar>
        </w:tblPrEx>
        <w:trPr>
          <w:trHeight w:val="307" w:hRule="atLeast"/>
        </w:trPr>
        <w:tc>
          <w:tcPr>
            <w:tcW w:w="1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0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1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0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公开06表</w:t>
            </w:r>
          </w:p>
        </w:tc>
      </w:tr>
      <w:tr>
        <w:tblPrEx>
          <w:tblCellMar>
            <w:top w:w="0" w:type="dxa"/>
            <w:left w:w="108" w:type="dxa"/>
            <w:bottom w:w="0" w:type="dxa"/>
            <w:right w:w="108" w:type="dxa"/>
          </w:tblCellMar>
        </w:tblPrEx>
        <w:trPr>
          <w:trHeight w:val="569" w:hRule="atLeast"/>
        </w:trPr>
        <w:tc>
          <w:tcPr>
            <w:tcW w:w="8211" w:type="dxa"/>
            <w:gridSpan w:val="5"/>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i w:val="0"/>
                <w:iCs w:val="0"/>
                <w:color w:val="000000"/>
                <w:kern w:val="0"/>
                <w:sz w:val="20"/>
                <w:szCs w:val="20"/>
                <w:u w:val="none"/>
                <w:lang w:val="en-US" w:eastAsia="zh-CN" w:bidi="ar"/>
              </w:rPr>
              <w:t>河池市环江毛南族自治县大才乡农业服务中心</w:t>
            </w:r>
          </w:p>
        </w:tc>
        <w:tc>
          <w:tcPr>
            <w:tcW w:w="116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456"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9" w:hRule="atLeast"/>
        </w:trPr>
        <w:tc>
          <w:tcPr>
            <w:tcW w:w="45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人员经费</w:t>
            </w:r>
          </w:p>
        </w:tc>
        <w:tc>
          <w:tcPr>
            <w:tcW w:w="941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公用经费</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科目编码</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23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3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1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3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trHeight w:val="1237"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1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bookmarkStart w:id="0" w:name="OLE_LINK3"/>
            <w:bookmarkStart w:id="1" w:name="OLE_LINK4"/>
            <w:r>
              <w:rPr>
                <w:rFonts w:hint="eastAsia" w:ascii="宋体" w:hAnsi="宋体" w:eastAsia="宋体" w:cs="宋体"/>
                <w:i w:val="0"/>
                <w:iCs w:val="0"/>
                <w:color w:val="000000"/>
                <w:kern w:val="0"/>
                <w:sz w:val="22"/>
                <w:szCs w:val="22"/>
                <w:u w:val="none"/>
                <w:lang w:val="en-US" w:eastAsia="zh-CN" w:bidi="ar"/>
              </w:rPr>
              <w:t>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17.3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0.88</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债务利息及费用支出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6.6</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0.48</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国内债务付息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1.5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国外债务付息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2.2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szCs w:val="22"/>
                <w:highlight w:val="none"/>
                <w:lang w:eastAsia="zh-CN"/>
              </w:rPr>
            </w:pPr>
            <w:r>
              <w:rPr>
                <w:rFonts w:hint="eastAsia" w:asciiTheme="minorEastAsia" w:hAnsiTheme="minorEastAsia" w:cstheme="minorEastAsia"/>
                <w:sz w:val="22"/>
                <w:szCs w:val="22"/>
                <w:vertAlign w:val="baseline"/>
                <w:lang w:val="en-US" w:eastAsia="zh-CN"/>
              </w:rPr>
              <w:t>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房屋建筑物购建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Theme="minorEastAsia" w:hAnsiTheme="minorEastAsia" w:cstheme="minorEastAsia"/>
                <w:sz w:val="22"/>
                <w:szCs w:val="22"/>
                <w:vertAlign w:val="baseline"/>
                <w:lang w:val="en-US" w:eastAsia="zh-CN"/>
              </w:rPr>
              <w:t>0.9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2.7</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Theme="minorEastAsia" w:hAnsi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31005</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基础设施建设</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1.1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31006</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大型修缮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信息网络及软件购置更新</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0.11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物资储备</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土地补偿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安置补助</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rPr>
            </w:pPr>
            <w:r>
              <w:rPr>
                <w:rFonts w:hint="eastAsia" w:asciiTheme="minorEastAsia" w:hAnsi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地上附着物和青苗补偿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拆迁补偿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其他交通工具购置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文物和陈列品购置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无形资产购置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30305</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Theme="minorEastAsia" w:hAnsi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国家赔偿费用支出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rPr>
            </w:pPr>
            <w:r>
              <w:rPr>
                <w:rFonts w:hint="eastAsia" w:asciiTheme="minorEastAsia" w:hAnsiTheme="minorEastAsia" w:cstheme="minorEastAsia"/>
                <w:sz w:val="22"/>
                <w:szCs w:val="22"/>
                <w:vertAlign w:val="baseline"/>
                <w:lang w:val="en-US" w:eastAsia="zh-CN"/>
              </w:rPr>
              <w:t>0.4</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对民间非营利组织和群众性自治组织补贴</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经常性赠与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30231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资本性赠与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30239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rPr>
            </w:pPr>
            <w:r>
              <w:rPr>
                <w:rFonts w:hint="eastAsia" w:asciiTheme="minorEastAsia" w:hAnsi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30240</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30299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人员经费合计</w:t>
            </w:r>
          </w:p>
          <w:bookmarkEnd w:id="0"/>
          <w:bookmarkEnd w:id="1"/>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17.3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公用经费合计</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0.88</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9" w:hRule="atLeast"/>
        </w:trPr>
        <w:tc>
          <w:tcPr>
            <w:tcW w:w="14000" w:type="dxa"/>
            <w:gridSpan w:val="9"/>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注：本表反映部门本年度一般公共预算财政拨款基本支出明细情况。</w:t>
            </w:r>
          </w:p>
        </w:tc>
      </w:tr>
    </w:tbl>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w:t>
      </w:r>
      <w:r>
        <w:rPr>
          <w:rFonts w:hint="eastAsia" w:ascii="仿宋" w:hAnsi="仿宋" w:eastAsia="仿宋" w:cs="仿宋"/>
          <w:sz w:val="24"/>
          <w:highlight w:val="none"/>
          <w:lang w:val="en-US" w:eastAsia="zh-CN"/>
        </w:rPr>
        <w:t>财政</w:t>
      </w:r>
      <w:r>
        <w:rPr>
          <w:rFonts w:hint="eastAsia" w:ascii="仿宋" w:hAnsi="仿宋" w:eastAsia="仿宋" w:cs="仿宋"/>
          <w:sz w:val="24"/>
          <w:highlight w:val="none"/>
        </w:rPr>
        <w:t>拨款收入支出决算表</w:t>
      </w:r>
    </w:p>
    <w:p>
      <w:pPr>
        <w:jc w:val="left"/>
        <w:rPr>
          <w:rFonts w:hint="eastAsia" w:ascii="仿宋" w:hAnsi="仿宋" w:eastAsia="仿宋" w:cs="仿宋"/>
          <w:sz w:val="24"/>
          <w:highlight w:val="none"/>
        </w:rPr>
      </w:pPr>
    </w:p>
    <w:tbl>
      <w:tblPr>
        <w:tblStyle w:val="6"/>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28"/>
        <w:gridCol w:w="2"/>
        <w:gridCol w:w="1946"/>
        <w:gridCol w:w="2"/>
      </w:tblGrid>
      <w:tr>
        <w:tblPrEx>
          <w:tblCellMar>
            <w:top w:w="0" w:type="dxa"/>
            <w:left w:w="108" w:type="dxa"/>
            <w:bottom w:w="0" w:type="dxa"/>
            <w:right w:w="108" w:type="dxa"/>
          </w:tblCellMar>
        </w:tblPrEx>
        <w:trPr>
          <w:gridAfter w:val="1"/>
          <w:wAfter w:w="2" w:type="dxa"/>
          <w:trHeight w:val="536" w:hRule="atLeast"/>
        </w:trPr>
        <w:tc>
          <w:tcPr>
            <w:tcW w:w="13980" w:type="dxa"/>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政府性基金预算</w:t>
            </w:r>
            <w:r>
              <w:rPr>
                <w:rFonts w:hint="eastAsia" w:ascii="宋体" w:hAnsi="宋体" w:eastAsia="宋体" w:cs="宋体"/>
                <w:color w:val="000000"/>
                <w:kern w:val="0"/>
                <w:sz w:val="32"/>
                <w:szCs w:val="32"/>
                <w:highlight w:val="none"/>
                <w:lang w:val="en-US" w:eastAsia="zh-CN" w:bidi="ar"/>
              </w:rPr>
              <w:t>财政</w:t>
            </w:r>
            <w:r>
              <w:rPr>
                <w:rFonts w:hint="eastAsia" w:ascii="宋体" w:hAnsi="宋体" w:eastAsia="宋体" w:cs="宋体"/>
                <w:color w:val="000000"/>
                <w:kern w:val="0"/>
                <w:sz w:val="32"/>
                <w:szCs w:val="32"/>
                <w:highlight w:val="none"/>
                <w:lang w:bidi="ar"/>
              </w:rPr>
              <w:t>拨款收入支出决算表</w:t>
            </w:r>
          </w:p>
        </w:tc>
      </w:tr>
      <w:tr>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3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7</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2" w:type="dxa"/>
          <w:trHeight w:val="268" w:hRule="atLeast"/>
        </w:trPr>
        <w:tc>
          <w:tcPr>
            <w:tcW w:w="8624"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kern w:val="0"/>
                <w:sz w:val="20"/>
                <w:szCs w:val="20"/>
                <w:highlight w:val="none"/>
                <w:lang w:val="en-US" w:eastAsia="zh-CN" w:bidi="ar"/>
              </w:rPr>
              <w:t>河池市</w:t>
            </w:r>
            <w:r>
              <w:rPr>
                <w:rFonts w:hint="eastAsia" w:ascii="宋体" w:hAnsi="宋体" w:eastAsia="宋体" w:cs="宋体"/>
                <w:color w:val="000000"/>
                <w:sz w:val="20"/>
                <w:u w:color="auto"/>
                <w:lang w:eastAsia="zh-CN"/>
              </w:rPr>
              <w:t>环江毛南族自治县大才乡农业服务中心</w:t>
            </w:r>
          </w:p>
        </w:tc>
        <w:tc>
          <w:tcPr>
            <w:tcW w:w="16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28"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年末结转和结余</w:t>
            </w: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 xml:space="preserve"> </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注：本表反映部门本年度政府性基金预算</w:t>
            </w:r>
            <w:r>
              <w:rPr>
                <w:rFonts w:hint="eastAsia" w:ascii="宋体" w:hAnsi="宋体" w:eastAsia="宋体" w:cs="宋体"/>
                <w:color w:val="auto"/>
                <w:kern w:val="0"/>
                <w:sz w:val="22"/>
                <w:szCs w:val="22"/>
                <w:highlight w:val="none"/>
                <w:lang w:val="en-US" w:eastAsia="zh-CN" w:bidi="ar"/>
              </w:rPr>
              <w:t>财政</w:t>
            </w:r>
            <w:r>
              <w:rPr>
                <w:rFonts w:hint="eastAsia" w:ascii="宋体" w:hAnsi="宋体" w:eastAsia="宋体" w:cs="宋体"/>
                <w:color w:val="auto"/>
                <w:kern w:val="0"/>
                <w:sz w:val="22"/>
                <w:szCs w:val="22"/>
                <w:highlight w:val="none"/>
                <w:lang w:bidi="ar"/>
              </w:rPr>
              <w:t>拨款收入、支出及结转和结余情况。</w:t>
            </w:r>
          </w:p>
          <w:p>
            <w:pPr>
              <w:keepNext w:val="0"/>
              <w:keepLines w:val="0"/>
              <w:widowControl w:val="0"/>
              <w:suppressLineNumbers w:val="0"/>
              <w:spacing w:before="0" w:beforeAutospacing="0" w:after="0" w:afterAutospacing="0"/>
              <w:ind w:left="0" w:right="0"/>
              <w:jc w:val="both"/>
              <w:rPr>
                <w:rFonts w:hint="default"/>
                <w:color w:val="auto"/>
              </w:rPr>
            </w:pPr>
            <w:r>
              <w:rPr>
                <w:rFonts w:hint="eastAsia" w:ascii="宋体" w:hAnsi="宋体" w:eastAsia="宋体" w:cs="宋体"/>
                <w:color w:val="auto"/>
                <w:kern w:val="2"/>
                <w:sz w:val="21"/>
                <w:szCs w:val="21"/>
                <w:lang w:val="en-US" w:eastAsia="zh-CN" w:bidi="ar"/>
              </w:rPr>
              <w:t>本部门</w:t>
            </w:r>
            <w:r>
              <w:rPr>
                <w:rFonts w:hint="eastAsia" w:ascii="Times New Roman" w:hAnsi="Times New Roman" w:eastAsia="宋体" w:cs="Times New Roman"/>
                <w:color w:val="auto"/>
                <w:kern w:val="2"/>
                <w:sz w:val="21"/>
                <w:szCs w:val="21"/>
                <w:lang w:val="en-US" w:eastAsia="zh-CN" w:bidi="ar"/>
              </w:rPr>
              <w:t>2023</w:t>
            </w:r>
            <w:r>
              <w:rPr>
                <w:rFonts w:hint="eastAsia" w:ascii="宋体" w:hAnsi="宋体" w:eastAsia="宋体" w:cs="宋体"/>
                <w:color w:val="auto"/>
                <w:kern w:val="2"/>
                <w:sz w:val="21"/>
                <w:szCs w:val="21"/>
                <w:lang w:val="en-US" w:eastAsia="zh-CN" w:bidi="ar"/>
              </w:rPr>
              <w:t>年度没有政府性基金预算财政拨款收入，也没有政府性基金预算财政拨款安排的支出，故本表无数据。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w:t>
      </w:r>
      <w:r>
        <w:rPr>
          <w:rFonts w:hint="eastAsia" w:ascii="仿宋" w:hAnsi="仿宋" w:eastAsia="仿宋" w:cs="仿宋"/>
          <w:sz w:val="24"/>
          <w:highlight w:val="none"/>
          <w:lang w:val="en-US" w:eastAsia="zh-CN"/>
        </w:rPr>
        <w:t>财政</w:t>
      </w:r>
      <w:r>
        <w:rPr>
          <w:rFonts w:hint="eastAsia" w:ascii="仿宋" w:hAnsi="仿宋" w:eastAsia="仿宋" w:cs="仿宋"/>
          <w:sz w:val="24"/>
          <w:highlight w:val="none"/>
        </w:rPr>
        <w:t>拨款支出决算表</w:t>
      </w:r>
    </w:p>
    <w:p>
      <w:pPr>
        <w:jc w:val="left"/>
        <w:rPr>
          <w:rFonts w:hint="eastAsia" w:ascii="仿宋" w:hAnsi="仿宋" w:eastAsia="仿宋" w:cs="仿宋"/>
          <w:sz w:val="24"/>
          <w:highlight w:val="none"/>
        </w:rPr>
      </w:pPr>
    </w:p>
    <w:tbl>
      <w:tblPr>
        <w:tblStyle w:val="6"/>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w:t>
            </w:r>
            <w:r>
              <w:rPr>
                <w:rFonts w:hint="eastAsia" w:ascii="宋体" w:hAnsi="宋体" w:eastAsia="宋体" w:cs="宋体"/>
                <w:color w:val="000000"/>
                <w:kern w:val="0"/>
                <w:sz w:val="32"/>
                <w:szCs w:val="32"/>
                <w:highlight w:val="none"/>
                <w:lang w:val="en-US" w:eastAsia="zh-CN" w:bidi="ar"/>
              </w:rPr>
              <w:t>财政</w:t>
            </w:r>
            <w:r>
              <w:rPr>
                <w:rFonts w:hint="eastAsia" w:ascii="宋体" w:hAnsi="宋体" w:eastAsia="宋体" w:cs="宋体"/>
                <w:color w:val="000000"/>
                <w:kern w:val="0"/>
                <w:sz w:val="32"/>
                <w:szCs w:val="32"/>
                <w:highlight w:val="none"/>
                <w:lang w:bidi="ar"/>
              </w:rPr>
              <w:t>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8</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kern w:val="0"/>
                <w:sz w:val="20"/>
                <w:szCs w:val="20"/>
                <w:highlight w:val="none"/>
                <w:lang w:val="en-US" w:eastAsia="zh-CN" w:bidi="ar"/>
              </w:rPr>
              <w:t>河池市</w:t>
            </w:r>
            <w:r>
              <w:rPr>
                <w:rFonts w:hint="eastAsia" w:ascii="宋体" w:hAnsi="宋体" w:eastAsia="宋体" w:cs="宋体"/>
                <w:color w:val="000000"/>
                <w:sz w:val="20"/>
                <w:u w:color="auto"/>
                <w:lang w:eastAsia="zh-CN"/>
              </w:rPr>
              <w:t>环江毛南族自治县大才乡农业服务中心</w:t>
            </w: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注：本表反映部门本年度国有资本经营预算</w:t>
      </w:r>
      <w:r>
        <w:rPr>
          <w:rFonts w:hint="eastAsia" w:ascii="宋体" w:hAnsi="宋体" w:eastAsia="宋体" w:cs="宋体"/>
          <w:color w:val="000000"/>
          <w:kern w:val="0"/>
          <w:sz w:val="22"/>
          <w:szCs w:val="22"/>
          <w:highlight w:val="none"/>
          <w:lang w:val="en-US" w:eastAsia="zh-CN" w:bidi="ar"/>
        </w:rPr>
        <w:t>财政</w:t>
      </w:r>
      <w:r>
        <w:rPr>
          <w:rFonts w:hint="eastAsia" w:ascii="宋体" w:hAnsi="宋体" w:eastAsia="宋体" w:cs="宋体"/>
          <w:color w:val="000000"/>
          <w:kern w:val="0"/>
          <w:sz w:val="22"/>
          <w:szCs w:val="22"/>
          <w:highlight w:val="none"/>
          <w:lang w:bidi="ar"/>
        </w:rPr>
        <w:t>拨款支出情况。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2"/>
          <w:sz w:val="21"/>
          <w:szCs w:val="21"/>
          <w:lang w:val="en-US" w:eastAsia="zh-CN" w:bidi="ar"/>
        </w:rPr>
        <w:t>本部门</w:t>
      </w:r>
      <w:r>
        <w:rPr>
          <w:rFonts w:hint="eastAsia" w:ascii="Times New Roman" w:hAnsi="Times New Roman" w:eastAsia="宋体" w:cs="Times New Roman"/>
          <w:color w:val="auto"/>
          <w:kern w:val="2"/>
          <w:sz w:val="21"/>
          <w:szCs w:val="21"/>
          <w:lang w:val="en-US" w:eastAsia="zh-CN" w:bidi="ar"/>
        </w:rPr>
        <w:t>2023</w:t>
      </w:r>
      <w:r>
        <w:rPr>
          <w:rFonts w:hint="eastAsia" w:ascii="宋体" w:hAnsi="宋体" w:eastAsia="宋体" w:cs="宋体"/>
          <w:color w:val="auto"/>
          <w:kern w:val="2"/>
          <w:sz w:val="21"/>
          <w:szCs w:val="21"/>
          <w:lang w:val="en-US" w:eastAsia="zh-CN" w:bidi="ar"/>
        </w:rPr>
        <w:t>年度没有国有资本经营预算财政拨款收入，也没有国有资本经营预算财政拨款安排的支出，故本表无数据。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br w:type="page"/>
      </w:r>
    </w:p>
    <w:p>
      <w:pPr>
        <w:ind w:firstLine="420" w:firstLineChars="0"/>
        <w:jc w:val="left"/>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p>
    <w:p>
      <w:pPr>
        <w:jc w:val="left"/>
        <w:rPr>
          <w:rFonts w:ascii="仿宋" w:hAnsi="仿宋" w:eastAsia="仿宋" w:cs="仿宋"/>
          <w:sz w:val="24"/>
          <w:highlight w:val="none"/>
        </w:rPr>
      </w:pPr>
    </w:p>
    <w:p>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u w:color="auto"/>
          <w:lang w:eastAsia="zh-CN"/>
        </w:rPr>
        <w:t>环江毛南族自治县大才乡农业服务中心</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年度收入支出决算总体情况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年度总收入</w:t>
      </w:r>
      <w:r>
        <w:rPr>
          <w:rFonts w:hint="eastAsia" w:ascii="仿宋" w:hAnsi="仿宋" w:eastAsia="仿宋" w:cs="仿宋"/>
          <w:sz w:val="32"/>
          <w:u w:color="auto"/>
          <w:lang w:val="en-US" w:eastAsia="zh-CN"/>
        </w:rPr>
        <w:t>18.2</w:t>
      </w:r>
      <w:r>
        <w:rPr>
          <w:rFonts w:hint="eastAsia" w:ascii="仿宋" w:hAnsi="仿宋" w:eastAsia="仿宋" w:cs="仿宋"/>
          <w:sz w:val="32"/>
          <w:szCs w:val="32"/>
          <w:highlight w:val="none"/>
        </w:rPr>
        <w:t>万元，收入具体情况如下。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1.一般公共预算财政拨款收入</w:t>
      </w:r>
      <w:r>
        <w:rPr>
          <w:rFonts w:hint="eastAsia" w:ascii="仿宋" w:hAnsi="仿宋" w:eastAsia="仿宋" w:cs="仿宋"/>
          <w:sz w:val="32"/>
          <w:u w:color="auto"/>
          <w:lang w:val="en-US" w:eastAsia="zh-CN"/>
        </w:rPr>
        <w:t>18.2</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一般公共预算</w:t>
      </w:r>
      <w:r>
        <w:rPr>
          <w:rFonts w:hint="eastAsia" w:ascii="仿宋" w:hAnsi="仿宋" w:eastAsia="仿宋" w:cs="仿宋"/>
          <w:sz w:val="32"/>
          <w:szCs w:val="32"/>
          <w:highlight w:val="none"/>
          <w:lang w:val="en-US" w:eastAsia="zh-CN"/>
        </w:rPr>
        <w:t>财政</w:t>
      </w:r>
      <w:r>
        <w:rPr>
          <w:rFonts w:hint="eastAsia" w:ascii="仿宋" w:hAnsi="仿宋" w:eastAsia="仿宋" w:cs="仿宋"/>
          <w:sz w:val="32"/>
          <w:szCs w:val="32"/>
          <w:highlight w:val="none"/>
        </w:rPr>
        <w:t>拨款收入</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主要用途：</w:t>
      </w:r>
      <w:r>
        <w:rPr>
          <w:rFonts w:hint="eastAsia" w:ascii="仿宋" w:hAnsi="仿宋" w:eastAsia="仿宋" w:cs="仿宋"/>
          <w:color w:val="auto"/>
          <w:kern w:val="2"/>
          <w:sz w:val="32"/>
          <w:szCs w:val="32"/>
          <w:highlight w:val="none"/>
          <w:lang w:val="en-US" w:eastAsia="zh-CN" w:bidi="ar"/>
        </w:rPr>
        <w:t>人员经费支出。</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Times New Roman"/>
          <w:color w:val="auto"/>
          <w:sz w:val="32"/>
          <w:szCs w:val="32"/>
          <w:highlight w:val="none"/>
          <w:lang w:val="en-US"/>
        </w:rPr>
      </w:pPr>
      <w:r>
        <w:rPr>
          <w:rFonts w:hint="eastAsia" w:ascii="仿宋" w:hAnsi="仿宋" w:eastAsia="仿宋" w:cs="仿宋"/>
          <w:kern w:val="2"/>
          <w:sz w:val="32"/>
          <w:szCs w:val="32"/>
          <w:highlight w:val="none"/>
          <w:lang w:val="en-US" w:eastAsia="zh-CN" w:bidi="ar"/>
        </w:rPr>
        <w:t>2.政府性基金预算财政拨款收入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3.国有资本经营预算财政拨款收入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kern w:val="2"/>
          <w:sz w:val="32"/>
          <w:szCs w:val="32"/>
          <w:highlight w:val="none"/>
          <w:lang w:val="en-US" w:eastAsia="zh-CN" w:bidi="ar"/>
        </w:rPr>
        <w:t>4.上级补助收入</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5.事业收入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6.经营收入0.00万,为事业单位在业务活动之外开展非独立核算</w:t>
      </w:r>
      <w:r>
        <w:rPr>
          <w:rFonts w:hint="eastAsia" w:ascii="仿宋" w:hAnsi="仿宋" w:eastAsia="仿宋" w:cs="仿宋"/>
          <w:color w:val="auto"/>
          <w:kern w:val="2"/>
          <w:sz w:val="32"/>
          <w:szCs w:val="32"/>
          <w:highlight w:val="none"/>
          <w:lang w:val="en-US" w:eastAsia="zh-CN" w:bidi="ar"/>
        </w:rPr>
        <w:t>经营活动取得的收入。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7.附属单位上缴收入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eastAsia="zh-CN"/>
        </w:rPr>
      </w:pPr>
      <w:r>
        <w:rPr>
          <w:rFonts w:hint="eastAsia" w:ascii="仿宋" w:hAnsi="仿宋" w:eastAsia="仿宋" w:cs="仿宋"/>
          <w:kern w:val="2"/>
          <w:sz w:val="32"/>
          <w:szCs w:val="32"/>
          <w:highlight w:val="none"/>
          <w:lang w:val="en-US" w:eastAsia="zh-CN" w:bidi="ar"/>
        </w:rPr>
        <w:t>8.其他收入</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9.使用非财政拨款结余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10.上年结转和结余</w:t>
      </w:r>
      <w:r>
        <w:rPr>
          <w:rFonts w:hint="eastAsia" w:ascii="仿宋" w:hAnsi="仿宋" w:eastAsia="仿宋" w:cs="仿宋"/>
          <w:color w:val="auto"/>
          <w:sz w:val="32"/>
          <w:u w:color="auto"/>
          <w:lang w:val="en-US" w:eastAsia="zh-CN"/>
        </w:rPr>
        <w:t>0</w:t>
      </w:r>
      <w:r>
        <w:rPr>
          <w:rFonts w:hint="eastAsia" w:ascii="仿宋" w:hAnsi="仿宋" w:eastAsia="仿宋" w:cs="仿宋"/>
          <w:color w:val="auto"/>
          <w:kern w:val="2"/>
          <w:sz w:val="32"/>
          <w:szCs w:val="32"/>
          <w:highlight w:val="none"/>
          <w:lang w:val="en-US" w:eastAsia="zh-CN" w:bidi="ar"/>
        </w:rPr>
        <w:t>万元。</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810000"/>
            <wp:effectExtent l="4445" t="4445" r="5715" b="10795"/>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numPr>
          <w:ilvl w:val="0"/>
          <w:numId w:val="1"/>
        </w:num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年度总支出</w:t>
      </w:r>
      <w:r>
        <w:rPr>
          <w:rFonts w:hint="eastAsia" w:ascii="仿宋" w:hAnsi="仿宋" w:eastAsia="仿宋" w:cs="仿宋"/>
          <w:sz w:val="32"/>
          <w:u w:color="auto"/>
          <w:lang w:val="en-US" w:eastAsia="zh-CN"/>
        </w:rPr>
        <w:t>18.2</w:t>
      </w:r>
      <w:r>
        <w:rPr>
          <w:rFonts w:hint="eastAsia" w:ascii="仿宋" w:hAnsi="仿宋" w:eastAsia="仿宋" w:cs="仿宋"/>
          <w:sz w:val="32"/>
          <w:szCs w:val="32"/>
          <w:highlight w:val="none"/>
        </w:rPr>
        <w:t>万元，其中本年支出</w:t>
      </w:r>
      <w:r>
        <w:rPr>
          <w:rFonts w:hint="eastAsia" w:ascii="仿宋" w:hAnsi="仿宋" w:eastAsia="仿宋" w:cs="仿宋"/>
          <w:sz w:val="32"/>
          <w:u w:color="auto"/>
          <w:lang w:val="en-US" w:eastAsia="zh-CN"/>
        </w:rPr>
        <w:t>18.2</w:t>
      </w:r>
      <w:r>
        <w:rPr>
          <w:rFonts w:hint="eastAsia" w:ascii="仿宋" w:hAnsi="仿宋" w:eastAsia="仿宋" w:cs="仿宋"/>
          <w:sz w:val="32"/>
          <w:szCs w:val="32"/>
          <w:highlight w:val="none"/>
        </w:rPr>
        <w:t>万元，支出具体情况如下：</w:t>
      </w:r>
    </w:p>
    <w:p>
      <w:pPr>
        <w:keepNext w:val="0"/>
        <w:keepLines w:val="0"/>
        <w:widowControl w:val="0"/>
        <w:numPr>
          <w:ilvl w:val="0"/>
          <w:numId w:val="0"/>
        </w:numPr>
        <w:suppressLineNumbers w:val="0"/>
        <w:spacing w:before="0" w:beforeAutospacing="0" w:after="0" w:afterAutospacing="0"/>
        <w:ind w:leftChars="200" w:right="0" w:rightChars="0" w:firstLine="320" w:firstLineChars="100"/>
        <w:jc w:val="left"/>
        <w:rPr>
          <w:rFonts w:hint="eastAsia" w:ascii="仿宋" w:hAnsi="仿宋" w:eastAsia="仿宋" w:cs="仿宋"/>
          <w:color w:val="auto"/>
          <w:sz w:val="32"/>
          <w:szCs w:val="32"/>
          <w:highlight w:val="none"/>
        </w:rPr>
      </w:pPr>
      <w:r>
        <w:rPr>
          <w:rFonts w:hint="eastAsia" w:ascii="仿宋" w:hAnsi="仿宋" w:eastAsia="仿宋" w:cs="仿宋"/>
          <w:sz w:val="32"/>
          <w:szCs w:val="32"/>
          <w:highlight w:val="none"/>
          <w:lang w:val="en-US" w:eastAsia="zh-CN" w:bidi="ar"/>
        </w:rPr>
        <w:t>1.一般公共服务支出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bidi="ar"/>
        </w:rPr>
        <w:t>201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0.4</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auto"/>
          <w:sz w:val="32"/>
          <w:szCs w:val="32"/>
          <w:highlight w:val="none"/>
          <w:lang w:val="en-US" w:eastAsia="zh-CN"/>
        </w:rPr>
        <w:t>人员工会费支出</w:t>
      </w:r>
      <w:r>
        <w:rPr>
          <w:rFonts w:hint="eastAsia" w:ascii="仿宋" w:hAnsi="仿宋" w:eastAsia="仿宋" w:cs="仿宋"/>
          <w:color w:val="auto"/>
          <w:sz w:val="32"/>
          <w:szCs w:val="32"/>
          <w:highlight w:val="none"/>
        </w:rPr>
        <w:t>。</w:t>
      </w:r>
    </w:p>
    <w:p>
      <w:pPr>
        <w:keepNext w:val="0"/>
        <w:keepLines w:val="0"/>
        <w:widowControl w:val="0"/>
        <w:numPr>
          <w:ilvl w:val="0"/>
          <w:numId w:val="0"/>
        </w:numPr>
        <w:suppressLineNumbers w:val="0"/>
        <w:spacing w:before="0" w:beforeAutospacing="0" w:after="0" w:afterAutospacing="0"/>
        <w:ind w:leftChars="200" w:right="0" w:rightChars="0" w:firstLine="320" w:firstLineChars="100"/>
        <w:jc w:val="left"/>
        <w:rPr>
          <w:rFonts w:hint="eastAsia" w:ascii="仿宋" w:hAnsi="仿宋" w:eastAsia="仿宋" w:cs="仿宋"/>
          <w:color w:val="auto"/>
          <w:sz w:val="32"/>
          <w:szCs w:val="32"/>
          <w:highlight w:val="none"/>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bidi="ar"/>
        </w:rPr>
        <w:t>208</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rPr>
        <w:t>2.7</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主要用于：本部门</w:t>
      </w:r>
      <w:r>
        <w:rPr>
          <w:rFonts w:hint="eastAsia" w:ascii="仿宋" w:hAnsi="仿宋" w:eastAsia="仿宋" w:cs="仿宋"/>
          <w:color w:val="auto"/>
          <w:kern w:val="2"/>
          <w:sz w:val="32"/>
          <w:szCs w:val="32"/>
          <w:highlight w:val="none"/>
          <w:lang w:val="en-US" w:eastAsia="zh-CN" w:bidi="ar"/>
        </w:rPr>
        <w:t>人员基本养老保险缴费</w:t>
      </w:r>
      <w:r>
        <w:rPr>
          <w:rFonts w:hint="eastAsia" w:ascii="仿宋" w:hAnsi="仿宋" w:eastAsia="仿宋" w:cs="仿宋"/>
          <w:color w:val="auto"/>
          <w:sz w:val="32"/>
          <w:szCs w:val="32"/>
          <w:highlight w:val="none"/>
        </w:rPr>
        <w:t>。</w:t>
      </w:r>
    </w:p>
    <w:p>
      <w:pPr>
        <w:keepNext w:val="0"/>
        <w:keepLines w:val="0"/>
        <w:widowControl w:val="0"/>
        <w:suppressLineNumbers w:val="0"/>
        <w:spacing w:before="0" w:beforeAutospacing="0" w:after="0" w:afterAutospacing="0"/>
        <w:ind w:right="0"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lang w:bidi="ar"/>
        </w:rPr>
        <w:t>农林水支出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bidi="ar"/>
        </w:rPr>
        <w:t>213</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rPr>
        <w:t>13.1</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主要用于：本部门</w:t>
      </w:r>
      <w:r>
        <w:rPr>
          <w:rFonts w:hint="eastAsia" w:ascii="仿宋" w:hAnsi="仿宋" w:eastAsia="仿宋" w:cs="仿宋"/>
          <w:color w:val="auto"/>
          <w:kern w:val="2"/>
          <w:sz w:val="32"/>
          <w:szCs w:val="32"/>
          <w:highlight w:val="none"/>
          <w:lang w:val="en-US" w:eastAsia="zh-CN" w:bidi="ar"/>
        </w:rPr>
        <w:t>人员工资</w:t>
      </w:r>
      <w:r>
        <w:rPr>
          <w:rFonts w:hint="eastAsia" w:ascii="仿宋" w:hAnsi="仿宋" w:eastAsia="仿宋" w:cs="仿宋"/>
          <w:sz w:val="32"/>
          <w:szCs w:val="32"/>
          <w:highlight w:val="none"/>
          <w:lang w:eastAsia="zh-CN" w:bidi="ar"/>
        </w:rPr>
        <w:t>。</w:t>
      </w:r>
    </w:p>
    <w:p>
      <w:pPr>
        <w:keepNext w:val="0"/>
        <w:keepLines w:val="0"/>
        <w:widowControl w:val="0"/>
        <w:suppressLineNumbers w:val="0"/>
        <w:spacing w:before="0" w:beforeAutospacing="0" w:after="0" w:afterAutospacing="0"/>
        <w:ind w:right="0" w:firstLine="640" w:firstLineChars="200"/>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lang w:bidi="ar"/>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2</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本部门在职职工住房公积金缴纳。</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_GB2312" w:cs="仿宋"/>
          <w:sz w:val="32"/>
          <w:szCs w:val="32"/>
          <w:highlight w:val="none"/>
          <w:lang w:eastAsia="zh-CN" w:bidi="ar"/>
        </w:rPr>
      </w:pPr>
      <w:r>
        <w:rPr>
          <w:rFonts w:hint="default" w:ascii="仿宋_GB2312" w:hAnsi="微软雅黑" w:eastAsia="仿宋_GB2312" w:cs="仿宋_GB2312"/>
          <w:i w:val="0"/>
          <w:iCs w:val="0"/>
          <w:caps w:val="0"/>
          <w:color w:val="000000"/>
          <w:spacing w:val="0"/>
          <w:sz w:val="31"/>
          <w:szCs w:val="31"/>
          <w:highlight w:val="none"/>
          <w:shd w:val="clear" w:color="auto" w:fill="FFFFFF"/>
        </w:rPr>
        <w:t>结余分配</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万元，较</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2022</w:t>
      </w:r>
      <w:r>
        <w:rPr>
          <w:rFonts w:hint="default" w:ascii="仿宋_GB2312" w:hAnsi="微软雅黑" w:eastAsia="仿宋_GB2312" w:cs="仿宋_GB2312"/>
          <w:i w:val="0"/>
          <w:iCs w:val="0"/>
          <w:caps w:val="0"/>
          <w:color w:val="000000"/>
          <w:spacing w:val="0"/>
          <w:sz w:val="31"/>
          <w:szCs w:val="31"/>
          <w:highlight w:val="none"/>
          <w:shd w:val="clear" w:color="auto" w:fill="FFFFFF"/>
        </w:rPr>
        <w:t>年决算</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w:t>
      </w:r>
      <w:r>
        <w:rPr>
          <w:rFonts w:hint="eastAsia" w:ascii="仿宋_GB2312" w:hAnsi="微软雅黑" w:eastAsia="仿宋_GB2312" w:cs="仿宋_GB2312"/>
          <w:color w:val="000000"/>
          <w:sz w:val="31"/>
          <w:szCs w:val="31"/>
          <w:highlight w:val="none"/>
          <w:shd w:val="clear" w:color="auto" w:fill="FFFFFF"/>
        </w:rPr>
        <w:t>增加0.00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color w:val="000000"/>
          <w:sz w:val="31"/>
          <w:szCs w:val="31"/>
          <w:highlight w:val="none"/>
          <w:shd w:val="clear" w:color="auto" w:fill="FFFFFF"/>
        </w:rPr>
        <w:t>增长0%</w:t>
      </w:r>
      <w:r>
        <w:rPr>
          <w:rFonts w:hint="eastAsia" w:ascii="仿宋_GB2312" w:hAnsi="微软雅黑" w:eastAsia="仿宋_GB2312" w:cs="仿宋_GB2312"/>
          <w:color w:val="000000"/>
          <w:sz w:val="31"/>
          <w:szCs w:val="31"/>
          <w:highlight w:val="none"/>
          <w:shd w:val="clear" w:color="auto" w:fill="FFFFFF"/>
          <w:lang w:eastAsia="zh-CN"/>
        </w:rPr>
        <w:t>。</w:t>
      </w:r>
      <w:r>
        <w:rPr>
          <w:rFonts w:hint="eastAsia" w:ascii="仿宋" w:hAnsi="仿宋" w:eastAsia="仿宋" w:cs="仿宋"/>
          <w:color w:val="auto"/>
          <w:kern w:val="2"/>
          <w:sz w:val="32"/>
          <w:szCs w:val="32"/>
          <w:highlight w:val="none"/>
          <w:lang w:val="en-US" w:eastAsia="zh-CN" w:bidi="ar"/>
        </w:rPr>
        <w:t>主要原因：无。</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年末结转和结余</w:t>
      </w:r>
      <w:r>
        <w:rPr>
          <w:rFonts w:hint="eastAsia" w:ascii="仿宋" w:hAnsi="仿宋" w:eastAsia="仿宋" w:cs="仿宋"/>
          <w:sz w:val="32"/>
          <w:u w:color="auto"/>
          <w:lang w:val="en-US" w:eastAsia="zh-CN"/>
        </w:rPr>
        <w:t>0</w:t>
      </w:r>
      <w:r>
        <w:rPr>
          <w:rFonts w:hint="eastAsia" w:ascii="仿宋" w:hAnsi="仿宋" w:eastAsia="仿宋" w:cs="仿宋"/>
          <w:sz w:val="32"/>
          <w:szCs w:val="32"/>
          <w:highlight w:val="none"/>
        </w:rPr>
        <w:t>万元，较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ascii="仿宋" w:hAnsi="仿宋" w:eastAsia="仿宋" w:cs="仿宋"/>
          <w:sz w:val="32"/>
          <w:u w:color="auto"/>
        </w:rPr>
        <w:t>增加</w:t>
      </w:r>
      <w:r>
        <w:rPr>
          <w:rFonts w:hint="eastAsia" w:ascii="仿宋" w:hAnsi="仿宋" w:eastAsia="仿宋" w:cs="仿宋"/>
          <w:sz w:val="32"/>
          <w:u w:color="auto"/>
          <w:lang w:val="en-US" w:eastAsia="zh-CN"/>
        </w:rPr>
        <w:t>0</w:t>
      </w:r>
      <w:r>
        <w:rPr>
          <w:rFonts w:hint="eastAsia" w:ascii="仿宋" w:hAnsi="仿宋" w:eastAsia="仿宋" w:cs="仿宋"/>
          <w:sz w:val="32"/>
          <w:szCs w:val="32"/>
          <w:highlight w:val="none"/>
        </w:rPr>
        <w:t>万元，</w:t>
      </w:r>
      <w:r>
        <w:rPr>
          <w:rFonts w:ascii="仿宋" w:hAnsi="仿宋" w:eastAsia="仿宋" w:cs="仿宋"/>
          <w:sz w:val="32"/>
          <w:u w:color="auto"/>
        </w:rPr>
        <w:t>增长</w:t>
      </w:r>
      <w:r>
        <w:rPr>
          <w:rFonts w:hint="eastAsia" w:ascii="仿宋" w:hAnsi="仿宋" w:eastAsia="仿宋" w:cs="仿宋"/>
          <w:sz w:val="32"/>
          <w:u w:color="auto"/>
          <w:lang w:val="en-US" w:eastAsia="zh-CN"/>
        </w:rPr>
        <w:t>0</w:t>
      </w:r>
      <w:r>
        <w:rPr>
          <w:rFonts w:ascii="仿宋" w:hAnsi="仿宋" w:eastAsia="仿宋" w:cs="仿宋"/>
          <w:sz w:val="32"/>
          <w:u w:color="auto"/>
        </w:rPr>
        <w:t>%</w:t>
      </w:r>
      <w:r>
        <w:rPr>
          <w:rFonts w:hint="eastAsia" w:ascii="仿宋" w:hAnsi="仿宋" w:eastAsia="仿宋" w:cs="仿宋"/>
          <w:color w:val="auto"/>
          <w:kern w:val="2"/>
          <w:sz w:val="32"/>
          <w:szCs w:val="32"/>
          <w:highlight w:val="none"/>
          <w:lang w:val="en-US" w:eastAsia="zh-CN" w:bidi="ar"/>
        </w:rPr>
        <w:t>。主要原因：无。</w:t>
      </w:r>
    </w:p>
    <w:p>
      <w:pPr>
        <w:ind w:firstLine="640" w:firstLineChars="200"/>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022600"/>
            <wp:effectExtent l="4445" t="4445" r="5715" b="5715"/>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w:t>
      </w:r>
      <w:bookmarkStart w:id="2" w:name="OLE_LINK1"/>
      <w:r>
        <w:rPr>
          <w:rFonts w:hint="eastAsia" w:ascii="黑体" w:hAnsi="黑体" w:eastAsia="黑体" w:cs="黑体"/>
          <w:sz w:val="32"/>
          <w:szCs w:val="32"/>
          <w:highlight w:val="none"/>
        </w:rPr>
        <w:t>一般公共预算</w:t>
      </w:r>
      <w:r>
        <w:rPr>
          <w:rFonts w:hint="eastAsia" w:ascii="黑体" w:hAnsi="黑体" w:eastAsia="黑体" w:cs="黑体"/>
          <w:sz w:val="32"/>
          <w:szCs w:val="32"/>
          <w:highlight w:val="none"/>
          <w:lang w:eastAsia="zh-CN"/>
        </w:rPr>
        <w:t>财政</w:t>
      </w:r>
      <w:r>
        <w:rPr>
          <w:rFonts w:hint="eastAsia" w:ascii="黑体" w:hAnsi="黑体" w:eastAsia="黑体" w:cs="黑体"/>
          <w:sz w:val="32"/>
          <w:szCs w:val="32"/>
          <w:highlight w:val="none"/>
        </w:rPr>
        <w:t>拨款支出决算情况</w:t>
      </w:r>
      <w:bookmarkEnd w:id="2"/>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环江毛南族自治县大才乡农业服务中心2023</w:t>
      </w:r>
      <w:r>
        <w:rPr>
          <w:rFonts w:hint="eastAsia" w:ascii="仿宋" w:hAnsi="仿宋" w:eastAsia="仿宋" w:cs="仿宋"/>
          <w:sz w:val="32"/>
          <w:szCs w:val="32"/>
          <w:highlight w:val="none"/>
        </w:rPr>
        <w:t>年度一般公共预算</w:t>
      </w:r>
      <w:r>
        <w:rPr>
          <w:rFonts w:hint="eastAsia" w:ascii="仿宋" w:hAnsi="仿宋" w:eastAsia="仿宋" w:cs="仿宋"/>
          <w:sz w:val="32"/>
          <w:szCs w:val="32"/>
          <w:highlight w:val="none"/>
          <w:lang w:eastAsia="zh-CN"/>
        </w:rPr>
        <w:t>财政</w:t>
      </w:r>
      <w:r>
        <w:rPr>
          <w:rFonts w:hint="eastAsia" w:ascii="仿宋" w:hAnsi="仿宋" w:eastAsia="仿宋" w:cs="仿宋"/>
          <w:sz w:val="32"/>
          <w:szCs w:val="32"/>
          <w:highlight w:val="none"/>
        </w:rPr>
        <w:t>拨款支出</w:t>
      </w:r>
      <w:r>
        <w:rPr>
          <w:rFonts w:hint="eastAsia" w:ascii="仿宋" w:hAnsi="仿宋" w:eastAsia="仿宋" w:cs="仿宋"/>
          <w:sz w:val="32"/>
          <w:u w:color="auto"/>
          <w:lang w:val="en-US" w:eastAsia="zh-CN"/>
        </w:rPr>
        <w:t>18.2</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其中：基本支出</w:t>
      </w:r>
      <w:r>
        <w:rPr>
          <w:rFonts w:hint="eastAsia" w:ascii="仿宋" w:hAnsi="仿宋" w:eastAsia="仿宋" w:cs="仿宋"/>
          <w:sz w:val="32"/>
          <w:u w:color="auto"/>
          <w:lang w:val="en-US" w:eastAsia="zh-CN"/>
        </w:rPr>
        <w:t>18.2</w:t>
      </w:r>
      <w:r>
        <w:rPr>
          <w:rFonts w:hint="eastAsia" w:ascii="仿宋" w:hAnsi="仿宋" w:eastAsia="仿宋" w:cs="仿宋"/>
          <w:sz w:val="32"/>
          <w:szCs w:val="32"/>
          <w:highlight w:val="none"/>
        </w:rPr>
        <w:t>万元，项目支出</w:t>
      </w:r>
      <w:r>
        <w:rPr>
          <w:rFonts w:hint="eastAsia" w:ascii="仿宋" w:hAnsi="仿宋" w:eastAsia="仿宋" w:cs="仿宋"/>
          <w:sz w:val="32"/>
          <w:u w:color="auto"/>
          <w:lang w:val="en-US" w:eastAsia="zh-CN"/>
        </w:rPr>
        <w:t>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环江毛南族自治县大才乡农业服务中心2023</w:t>
      </w:r>
      <w:r>
        <w:rPr>
          <w:rFonts w:hint="eastAsia" w:ascii="仿宋" w:hAnsi="仿宋" w:eastAsia="仿宋" w:cs="仿宋"/>
          <w:sz w:val="32"/>
          <w:szCs w:val="32"/>
          <w:highlight w:val="none"/>
        </w:rPr>
        <w:t xml:space="preserve"> 年度一般公共预算</w:t>
      </w:r>
      <w:r>
        <w:rPr>
          <w:rFonts w:hint="eastAsia" w:ascii="仿宋" w:hAnsi="仿宋" w:eastAsia="仿宋" w:cs="仿宋"/>
          <w:sz w:val="32"/>
          <w:szCs w:val="32"/>
          <w:highlight w:val="none"/>
          <w:lang w:val="en-US" w:eastAsia="zh-CN"/>
        </w:rPr>
        <w:t>财政</w:t>
      </w:r>
      <w:r>
        <w:rPr>
          <w:rFonts w:hint="eastAsia" w:ascii="仿宋" w:hAnsi="仿宋" w:eastAsia="仿宋" w:cs="仿宋"/>
          <w:sz w:val="32"/>
          <w:szCs w:val="32"/>
          <w:highlight w:val="none"/>
        </w:rPr>
        <w:t>拨款支出年初预算为</w:t>
      </w:r>
      <w:r>
        <w:rPr>
          <w:rFonts w:hint="eastAsia" w:ascii="仿宋" w:hAnsi="仿宋" w:eastAsia="仿宋" w:cs="仿宋"/>
          <w:sz w:val="32"/>
          <w:u w:color="auto"/>
          <w:lang w:val="en-US" w:eastAsia="zh-CN"/>
        </w:rPr>
        <w:t>24.9</w:t>
      </w:r>
      <w:r>
        <w:rPr>
          <w:rFonts w:hint="eastAsia" w:ascii="仿宋" w:hAnsi="仿宋" w:eastAsia="仿宋" w:cs="仿宋"/>
          <w:sz w:val="32"/>
          <w:szCs w:val="32"/>
          <w:highlight w:val="none"/>
        </w:rPr>
        <w:t>万元，支出决算为</w:t>
      </w:r>
      <w:r>
        <w:rPr>
          <w:rFonts w:hint="eastAsia" w:ascii="仿宋" w:hAnsi="仿宋" w:eastAsia="仿宋" w:cs="仿宋"/>
          <w:sz w:val="32"/>
          <w:u w:color="auto"/>
          <w:lang w:val="en-US" w:eastAsia="zh-CN"/>
        </w:rPr>
        <w:t>24.3</w:t>
      </w:r>
      <w:r>
        <w:rPr>
          <w:rFonts w:hint="eastAsia" w:ascii="仿宋" w:hAnsi="仿宋" w:eastAsia="仿宋" w:cs="仿宋"/>
          <w:sz w:val="32"/>
          <w:szCs w:val="32"/>
          <w:highlight w:val="none"/>
        </w:rPr>
        <w:t>万元，完成年初预算的</w:t>
      </w:r>
      <w:r>
        <w:rPr>
          <w:rFonts w:hint="eastAsia" w:ascii="仿宋" w:hAnsi="仿宋" w:eastAsia="仿宋" w:cs="仿宋"/>
          <w:sz w:val="32"/>
          <w:u w:color="auto"/>
          <w:lang w:val="en-US" w:eastAsia="zh-CN"/>
        </w:rPr>
        <w:t>73%</w:t>
      </w:r>
      <w:r>
        <w:rPr>
          <w:rFonts w:hint="eastAsia" w:ascii="仿宋" w:hAnsi="仿宋" w:eastAsia="仿宋" w:cs="仿宋"/>
          <w:sz w:val="32"/>
          <w:szCs w:val="32"/>
          <w:highlight w:val="none"/>
        </w:rPr>
        <w:t>。</w:t>
      </w:r>
      <w:bookmarkStart w:id="3" w:name="OLE_LINK2"/>
      <w:bookmarkEnd w:id="3"/>
    </w:p>
    <w:p>
      <w:pPr>
        <w:keepNext w:val="0"/>
        <w:keepLines w:val="0"/>
        <w:widowControl w:val="0"/>
        <w:numPr>
          <w:ilvl w:val="0"/>
          <w:numId w:val="2"/>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一般公共服务支出</w:t>
      </w:r>
      <w:r>
        <w:rPr>
          <w:rFonts w:ascii="仿宋" w:hAnsi="仿宋" w:eastAsia="仿宋"/>
          <w:sz w:val="32"/>
          <w:u w:color="auto"/>
        </w:rPr>
        <w:t>（201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0.4</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0.4</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100</w:t>
      </w:r>
      <w:r>
        <w:rPr>
          <w:rFonts w:ascii="仿宋" w:hAnsi="仿宋" w:eastAsia="仿宋"/>
          <w:sz w:val="32"/>
          <w:szCs w:val="32"/>
          <w:highlight w:val="none"/>
        </w:rPr>
        <w:t>%</w:t>
      </w:r>
      <w:r>
        <w:rPr>
          <w:rFonts w:hint="eastAsia" w:ascii="仿宋" w:hAnsi="仿宋" w:eastAsia="仿宋"/>
          <w:sz w:val="32"/>
          <w:szCs w:val="32"/>
          <w:highlight w:val="none"/>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0.4</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0.4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工会经费支出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预决算一直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0.4</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0.4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widowControl w:val="0"/>
        <w:numPr>
          <w:ilvl w:val="0"/>
          <w:numId w:val="2"/>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农林水支出</w:t>
      </w:r>
      <w:r>
        <w:rPr>
          <w:rFonts w:ascii="仿宋" w:hAnsi="仿宋" w:eastAsia="仿宋"/>
          <w:sz w:val="32"/>
          <w:u w:color="auto"/>
        </w:rPr>
        <w:t>（2</w:t>
      </w:r>
      <w:r>
        <w:rPr>
          <w:rFonts w:hint="eastAsia" w:ascii="仿宋" w:hAnsi="仿宋" w:eastAsia="仿宋"/>
          <w:sz w:val="32"/>
          <w:u w:color="auto"/>
          <w:lang w:val="en-US" w:eastAsia="zh-CN"/>
        </w:rPr>
        <w:t>13</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18.9</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13.1</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69</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 xml:space="preserve"> 人员工资有变动，支出减少。</w:t>
      </w:r>
    </w:p>
    <w:p>
      <w:pPr>
        <w:jc w:val="left"/>
        <w:rPr>
          <w:rFonts w:hint="eastAsia" w:ascii="仿宋" w:hAnsi="仿宋" w:eastAsia="仿宋"/>
          <w:sz w:val="32"/>
          <w:szCs w:val="32"/>
          <w:highlight w:val="none"/>
          <w:lang w:val="en-US" w:eastAsia="zh-CN"/>
        </w:rPr>
      </w:pPr>
    </w:p>
    <w:p>
      <w:pPr>
        <w:jc w:val="left"/>
        <w:rPr>
          <w:rFonts w:hint="eastAsia" w:ascii="仿宋" w:hAnsi="仿宋" w:eastAsia="仿宋"/>
          <w:sz w:val="32"/>
          <w:szCs w:val="32"/>
          <w:highlight w:val="none"/>
          <w:lang w:val="en-US" w:eastAsia="zh-CN"/>
        </w:rPr>
      </w:pP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2130104</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事业运行</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18.9</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13.1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109%</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用于农业服务中心人员工资</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2"/>
                <w:sz w:val="20"/>
                <w:szCs w:val="20"/>
                <w:highlight w:val="none"/>
                <w:lang w:val="en-US" w:eastAsia="zh-CN" w:bidi="ar"/>
              </w:rPr>
            </w:pPr>
            <w:r>
              <w:rPr>
                <w:rFonts w:hint="eastAsia" w:ascii="宋体" w:hAnsi="宋体" w:eastAsia="宋体" w:cs="宋体"/>
                <w:i w:val="0"/>
                <w:iCs w:val="0"/>
                <w:color w:val="auto"/>
                <w:sz w:val="20"/>
                <w:szCs w:val="20"/>
                <w:highlight w:val="none"/>
                <w:u w:val="none"/>
                <w:lang w:val="en-US" w:eastAsia="zh-CN"/>
              </w:rPr>
              <w:t>用于农业服务中心人员工资</w:t>
            </w:r>
          </w:p>
        </w:tc>
      </w:tr>
    </w:tbl>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widowControl w:val="0"/>
        <w:numPr>
          <w:ilvl w:val="0"/>
          <w:numId w:val="2"/>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3.2</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2.7</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84</w:t>
      </w:r>
      <w:r>
        <w:rPr>
          <w:rFonts w:ascii="仿宋" w:hAnsi="仿宋" w:eastAsia="仿宋"/>
          <w:sz w:val="32"/>
          <w:szCs w:val="32"/>
          <w:highlight w:val="none"/>
        </w:rPr>
        <w:t>%</w:t>
      </w:r>
      <w:r>
        <w:rPr>
          <w:rFonts w:hint="eastAsia" w:ascii="仿宋" w:hAnsi="仿宋" w:eastAsia="仿宋"/>
          <w:sz w:val="32"/>
          <w:szCs w:val="32"/>
          <w:highlight w:val="none"/>
        </w:rPr>
        <w:t>。</w:t>
      </w:r>
    </w:p>
    <w:p>
      <w:pPr>
        <w:jc w:val="left"/>
        <w:rPr>
          <w:rFonts w:hint="eastAsia" w:ascii="仿宋" w:hAnsi="仿宋" w:eastAsia="仿宋"/>
          <w:sz w:val="32"/>
          <w:szCs w:val="32"/>
          <w:highlight w:val="none"/>
          <w:lang w:val="en-US" w:eastAsia="zh-CN"/>
        </w:rPr>
      </w:pP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84%</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养老保险缴费支出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养老保险缴费支出</w:t>
            </w: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widowControl w:val="0"/>
        <w:numPr>
          <w:ilvl w:val="0"/>
          <w:numId w:val="2"/>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lang w:val="en-US" w:eastAsia="zh-CN"/>
        </w:rPr>
        <w:t>住房保障</w:t>
      </w:r>
      <w:r>
        <w:rPr>
          <w:rFonts w:hint="eastAsia" w:ascii="仿宋" w:hAnsi="仿宋" w:eastAsia="仿宋"/>
          <w:sz w:val="32"/>
          <w:szCs w:val="32"/>
          <w:highlight w:val="none"/>
        </w:rPr>
        <w:t>支出</w:t>
      </w:r>
      <w:r>
        <w:rPr>
          <w:rFonts w:ascii="仿宋" w:hAnsi="仿宋" w:eastAsia="仿宋"/>
          <w:sz w:val="32"/>
          <w:u w:color="auto"/>
        </w:rPr>
        <w:t>（2</w:t>
      </w:r>
      <w:r>
        <w:rPr>
          <w:rFonts w:hint="eastAsia" w:ascii="仿宋" w:hAnsi="仿宋" w:eastAsia="仿宋"/>
          <w:sz w:val="32"/>
          <w:u w:color="auto"/>
          <w:lang w:val="en-US" w:eastAsia="zh-CN"/>
        </w:rPr>
        <w:t>21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r>
        <w:rPr>
          <w:rFonts w:hint="eastAsia" w:ascii="仿宋" w:hAnsi="仿宋" w:eastAsia="仿宋"/>
          <w:sz w:val="32"/>
          <w:szCs w:val="32"/>
          <w:highlight w:val="none"/>
        </w:rPr>
        <w:t>完成年初预算的</w:t>
      </w:r>
      <w:r>
        <w:rPr>
          <w:rFonts w:hint="eastAsia" w:ascii="仿宋" w:hAnsi="仿宋" w:eastAsia="仿宋"/>
          <w:sz w:val="32"/>
          <w:szCs w:val="32"/>
          <w:highlight w:val="none"/>
          <w:lang w:val="en-US" w:eastAsia="zh-CN"/>
        </w:rPr>
        <w:t>100</w:t>
      </w:r>
      <w:r>
        <w:rPr>
          <w:rFonts w:ascii="仿宋" w:hAnsi="仿宋" w:eastAsia="仿宋"/>
          <w:sz w:val="32"/>
          <w:szCs w:val="32"/>
          <w:highlight w:val="none"/>
        </w:rPr>
        <w:t>%</w:t>
      </w:r>
      <w:r>
        <w:rPr>
          <w:rFonts w:hint="eastAsia" w:ascii="仿宋" w:hAnsi="仿宋" w:eastAsia="仿宋"/>
          <w:sz w:val="32"/>
          <w:szCs w:val="32"/>
          <w:highlight w:val="none"/>
        </w:rPr>
        <w:t>。</w:t>
      </w:r>
    </w:p>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2"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jc w:val="left"/>
        <w:rPr>
          <w:rFonts w:hint="eastAsia" w:ascii="黑体" w:hAnsi="黑体" w:eastAsia="黑体" w:cs="黑体"/>
          <w:sz w:val="32"/>
          <w:szCs w:val="32"/>
          <w:highlight w:val="none"/>
        </w:rPr>
      </w:pPr>
    </w:p>
    <w:p>
      <w:pPr>
        <w:jc w:val="left"/>
        <w:rPr>
          <w:rFonts w:hint="eastAsia" w:ascii="黑体" w:hAnsi="黑体" w:eastAsia="黑体" w:cs="黑体"/>
          <w:sz w:val="32"/>
          <w:szCs w:val="32"/>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年度一般公共预算</w:t>
      </w:r>
      <w:r>
        <w:rPr>
          <w:rFonts w:hint="eastAsia" w:ascii="黑体" w:hAnsi="黑体" w:eastAsia="黑体" w:cs="黑体"/>
          <w:sz w:val="32"/>
          <w:szCs w:val="32"/>
          <w:highlight w:val="none"/>
          <w:lang w:eastAsia="zh-CN"/>
        </w:rPr>
        <w:t>财政</w:t>
      </w:r>
      <w:r>
        <w:rPr>
          <w:rFonts w:hint="eastAsia" w:ascii="黑体" w:hAnsi="黑体" w:eastAsia="黑体" w:cs="黑体"/>
          <w:sz w:val="32"/>
          <w:szCs w:val="32"/>
          <w:highlight w:val="none"/>
        </w:rPr>
        <w:t>拨款基本支出决算情况说明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环江毛南族自治县大才乡农业服务中心2023</w:t>
      </w:r>
      <w:r>
        <w:rPr>
          <w:rFonts w:hint="eastAsia" w:ascii="仿宋" w:hAnsi="仿宋" w:eastAsia="仿宋" w:cs="仿宋"/>
          <w:sz w:val="32"/>
          <w:szCs w:val="32"/>
          <w:highlight w:val="none"/>
        </w:rPr>
        <w:t>年度一般公共预算</w:t>
      </w:r>
      <w:r>
        <w:rPr>
          <w:rFonts w:hint="eastAsia" w:ascii="仿宋" w:hAnsi="仿宋" w:eastAsia="仿宋" w:cs="仿宋"/>
          <w:sz w:val="32"/>
          <w:szCs w:val="32"/>
          <w:highlight w:val="none"/>
          <w:lang w:val="en-US" w:eastAsia="zh-CN"/>
        </w:rPr>
        <w:t>财政</w:t>
      </w:r>
      <w:r>
        <w:rPr>
          <w:rFonts w:hint="eastAsia" w:ascii="仿宋" w:hAnsi="仿宋" w:eastAsia="仿宋" w:cs="仿宋"/>
          <w:sz w:val="32"/>
          <w:szCs w:val="32"/>
          <w:highlight w:val="none"/>
        </w:rPr>
        <w:t>拨款基本支出</w:t>
      </w:r>
      <w:r>
        <w:rPr>
          <w:rFonts w:hint="eastAsia" w:ascii="仿宋" w:hAnsi="仿宋" w:eastAsia="仿宋" w:cs="仿宋"/>
          <w:sz w:val="32"/>
          <w:u w:color="auto"/>
          <w:lang w:val="en-US" w:eastAsia="zh-CN"/>
        </w:rPr>
        <w:t>18.2</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 w:hAnsi="仿宋" w:eastAsia="仿宋" w:cs="仿宋"/>
          <w:sz w:val="32"/>
          <w:szCs w:val="32"/>
          <w:highlight w:val="none"/>
          <w:lang w:val="en-US" w:eastAsia="zh-CN"/>
        </w:rPr>
        <w:t>17.3</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 w:hAnsi="仿宋" w:eastAsia="仿宋" w:cs="仿宋"/>
          <w:sz w:val="32"/>
          <w:szCs w:val="32"/>
          <w:highlight w:val="none"/>
          <w:lang w:val="en-US" w:eastAsia="zh-CN"/>
        </w:rPr>
        <w:t>0.88</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hint="default" w:ascii="仿宋" w:hAnsi="仿宋" w:eastAsia="仿宋" w:cs="仿宋"/>
          <w:color w:val="FF0000"/>
          <w:sz w:val="32"/>
          <w:szCs w:val="32"/>
          <w:highlight w:val="none"/>
          <w:lang w:val="en-US"/>
        </w:rPr>
      </w:pPr>
      <w:r>
        <w:rPr>
          <w:rFonts w:hint="eastAsia" w:ascii="仿宋" w:hAnsi="仿宋" w:eastAsia="仿宋" w:cs="仿宋"/>
          <w:sz w:val="32"/>
          <w:szCs w:val="32"/>
          <w:highlight w:val="none"/>
        </w:rPr>
        <w:t>工资福利支出</w:t>
      </w:r>
      <w:r>
        <w:rPr>
          <w:rFonts w:hint="eastAsia" w:ascii="仿宋" w:hAnsi="仿宋" w:eastAsia="仿宋" w:cs="仿宋"/>
          <w:sz w:val="32"/>
          <w:u w:color="auto"/>
          <w:lang w:val="en-US" w:eastAsia="zh-CN"/>
        </w:rPr>
        <w:t>17.3</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69</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主要原因是：人员工资有变动，支出减少。</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6.6万元，30102津贴补贴1.5万元，30103奖金2.2万元，30107绩效工资0.9万元，30108机关事业单位基本养老保险缴费2.7万元，30110职工基本医疗保险缴费1.1万元，30112其他社会保险缴费0.12万元，30113住房公积金2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商品和服务支出</w:t>
      </w:r>
      <w:r>
        <w:rPr>
          <w:rFonts w:hint="eastAsia" w:ascii="仿宋" w:hAnsi="仿宋" w:eastAsia="仿宋" w:cs="仿宋"/>
          <w:sz w:val="32"/>
          <w:u w:color="auto"/>
          <w:lang w:val="en-US" w:eastAsia="zh-CN"/>
        </w:rPr>
        <w:t>0.88</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30201办公费0.48万元，30228工会经费0.4万元，。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jc w:val="both"/>
        <w:rPr>
          <w:rFonts w:hint="eastAsia" w:ascii="仿宋" w:hAnsi="仿宋" w:eastAsia="仿宋" w:cs="仿宋"/>
          <w:sz w:val="32"/>
          <w:szCs w:val="32"/>
          <w:highlight w:val="none"/>
        </w:rPr>
      </w:pPr>
    </w:p>
    <w:p>
      <w:pPr>
        <w:jc w:val="both"/>
        <w:rPr>
          <w:rFonts w:hint="eastAsia" w:ascii="仿宋" w:hAnsi="仿宋" w:eastAsia="仿宋" w:cs="仿宋"/>
          <w:sz w:val="32"/>
          <w:szCs w:val="32"/>
          <w:highlight w:val="none"/>
        </w:rPr>
      </w:pP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对个人和家庭的补助</w:t>
      </w:r>
      <w:r>
        <w:rPr>
          <w:rFonts w:hint="eastAsia" w:ascii="仿宋" w:hAnsi="仿宋" w:eastAsia="仿宋" w:cs="仿宋"/>
          <w:sz w:val="32"/>
          <w:u w:color="auto"/>
          <w:lang w:val="en-US" w:eastAsia="zh-CN"/>
        </w:rPr>
        <w:t>0</w:t>
      </w:r>
      <w:r>
        <w:rPr>
          <w:rFonts w:ascii="仿宋" w:hAnsi="仿宋" w:eastAsia="仿宋" w:cs="仿宋"/>
          <w:sz w:val="32"/>
          <w:u w:color="auto"/>
        </w:rPr>
        <w:t>元</w:t>
      </w:r>
      <w:r>
        <w:rPr>
          <w:rFonts w:hint="eastAsia" w:ascii="仿宋" w:hAnsi="仿宋" w:eastAsia="仿宋" w:cs="仿宋"/>
          <w:sz w:val="32"/>
          <w:u w:color="auto"/>
          <w:lang w:eastAsia="zh-CN"/>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jc w:val="center"/>
        <w:rPr>
          <w:rFonts w:hint="eastAsia" w:ascii="仿宋" w:hAnsi="仿宋" w:eastAsia="仿宋" w:cs="仿宋"/>
          <w:sz w:val="32"/>
          <w:szCs w:val="32"/>
          <w:highlight w:val="none"/>
        </w:rPr>
      </w:pPr>
    </w:p>
    <w:p>
      <w:pPr>
        <w:jc w:val="center"/>
        <w:rPr>
          <w:rFonts w:hint="eastAsia" w:ascii="仿宋" w:hAnsi="仿宋" w:eastAsia="仿宋" w:cs="仿宋"/>
          <w:sz w:val="32"/>
          <w:szCs w:val="32"/>
          <w:highlight w:val="none"/>
        </w:rPr>
      </w:pP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w:t>
      </w:r>
      <w:r>
        <w:rPr>
          <w:rFonts w:hint="eastAsia" w:ascii="仿宋" w:hAnsi="仿宋" w:eastAsia="仿宋" w:cs="仿宋"/>
          <w:color w:val="auto"/>
          <w:kern w:val="2"/>
          <w:sz w:val="32"/>
          <w:szCs w:val="32"/>
          <w:highlight w:val="none"/>
          <w:lang w:val="en-US" w:eastAsia="zh-CN" w:bidi="ar"/>
        </w:rPr>
        <w:t>主要原因：无。</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资本性支出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auto"/>
          <w:kern w:val="2"/>
          <w:sz w:val="32"/>
          <w:szCs w:val="32"/>
          <w:highlight w:val="none"/>
          <w:lang w:val="en-US" w:eastAsia="zh-CN" w:bidi="ar"/>
        </w:rPr>
        <w:t>主要原因：无。</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其他支出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w:t>
      </w:r>
      <w:r>
        <w:rPr>
          <w:rFonts w:hint="eastAsia" w:ascii="仿宋" w:hAnsi="仿宋" w:eastAsia="仿宋" w:cs="仿宋"/>
          <w:color w:val="auto"/>
          <w:kern w:val="2"/>
          <w:sz w:val="32"/>
          <w:szCs w:val="32"/>
          <w:highlight w:val="none"/>
          <w:lang w:val="en-US" w:eastAsia="zh-CN" w:bidi="ar"/>
        </w:rPr>
        <w:t>主要原因：无。</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2616200"/>
            <wp:effectExtent l="4445" t="4445" r="16510" b="8255"/>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jc w:val="left"/>
        <w:rPr>
          <w:rFonts w:hint="eastAsia" w:ascii="黑体" w:hAnsi="黑体" w:eastAsia="黑体" w:cs="黑体"/>
          <w:sz w:val="32"/>
          <w:szCs w:val="32"/>
          <w:highlight w:val="none"/>
        </w:rPr>
      </w:pPr>
    </w:p>
    <w:p>
      <w:pPr>
        <w:jc w:val="left"/>
        <w:rPr>
          <w:rFonts w:hint="eastAsia" w:ascii="黑体" w:hAnsi="黑体" w:eastAsia="黑体" w:cs="黑体"/>
          <w:sz w:val="32"/>
          <w:szCs w:val="32"/>
          <w:highlight w:val="none"/>
        </w:rPr>
      </w:pPr>
    </w:p>
    <w:p>
      <w:pPr>
        <w:jc w:val="left"/>
        <w:rPr>
          <w:rFonts w:hint="eastAsia" w:ascii="黑体" w:hAnsi="黑体" w:eastAsia="黑体" w:cs="黑体"/>
          <w:sz w:val="32"/>
          <w:szCs w:val="32"/>
          <w:highlight w:val="none"/>
        </w:rPr>
      </w:pPr>
      <w:bookmarkStart w:id="4" w:name="_GoBack"/>
      <w:bookmarkEnd w:id="4"/>
    </w:p>
    <w:p>
      <w:pPr>
        <w:jc w:val="left"/>
        <w:rPr>
          <w:rFonts w:hint="eastAsia" w:ascii="黑体" w:hAnsi="黑体" w:eastAsia="黑体" w:cs="黑体"/>
          <w:sz w:val="32"/>
          <w:szCs w:val="32"/>
          <w:highlight w:val="none"/>
        </w:rPr>
      </w:pPr>
    </w:p>
    <w:p>
      <w:pPr>
        <w:jc w:val="left"/>
        <w:rPr>
          <w:rFonts w:ascii="黑体" w:hAnsi="黑体" w:eastAsia="黑体" w:cs="黑体"/>
          <w:sz w:val="32"/>
          <w:szCs w:val="32"/>
          <w:highlight w:val="none"/>
        </w:rPr>
      </w:pPr>
      <w:r>
        <w:rPr>
          <w:rFonts w:hint="eastAsia" w:ascii="黑体" w:hAnsi="黑体" w:eastAsia="黑体" w:cs="黑体"/>
          <w:sz w:val="32"/>
          <w:szCs w:val="32"/>
          <w:highlight w:val="none"/>
        </w:rPr>
        <w:t>四、</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年度政府性基金支出决算情况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环江毛南族自治县大才乡农业服务中心2023</w:t>
      </w:r>
      <w:r>
        <w:rPr>
          <w:rFonts w:hint="eastAsia" w:ascii="仿宋" w:hAnsi="仿宋" w:eastAsia="仿宋" w:cs="仿宋"/>
          <w:sz w:val="32"/>
          <w:szCs w:val="32"/>
          <w:highlight w:val="none"/>
        </w:rPr>
        <w:t>年度政府性基金支出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环江毛南族自治县大才乡农业服务中心2023</w:t>
      </w:r>
      <w:r>
        <w:rPr>
          <w:rFonts w:hint="eastAsia" w:ascii="仿宋" w:hAnsi="仿宋" w:eastAsia="仿宋" w:cs="仿宋"/>
          <w:sz w:val="32"/>
          <w:szCs w:val="32"/>
          <w:highlight w:val="none"/>
        </w:rPr>
        <w:t>年度政府性基金支出年初预算为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五、</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年度国有资本经营预算支出决算情况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环江毛南族自治县大才乡农业服务中心2023</w:t>
      </w:r>
      <w:r>
        <w:rPr>
          <w:rFonts w:hint="eastAsia" w:ascii="仿宋" w:hAnsi="仿宋" w:eastAsia="仿宋" w:cs="仿宋"/>
          <w:sz w:val="32"/>
          <w:szCs w:val="32"/>
          <w:highlight w:val="none"/>
        </w:rPr>
        <w:t>年度国有资本经营预算支出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环江毛南族自治县大才乡农业服务中心2023</w:t>
      </w:r>
      <w:r>
        <w:rPr>
          <w:rFonts w:hint="eastAsia" w:ascii="仿宋" w:hAnsi="仿宋" w:eastAsia="仿宋" w:cs="仿宋"/>
          <w:sz w:val="32"/>
          <w:szCs w:val="32"/>
          <w:highlight w:val="none"/>
        </w:rPr>
        <w:t xml:space="preserve"> 年度国有资本经营预算支出年初预算为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lang w:val="en-US" w:eastAsia="zh-CN"/>
        </w:rPr>
        <w:t>六</w:t>
      </w:r>
      <w:r>
        <w:rPr>
          <w:rFonts w:hint="eastAsia" w:ascii="黑体" w:hAnsi="黑体" w:eastAsia="黑体" w:cs="黑体"/>
          <w:sz w:val="32"/>
          <w:szCs w:val="32"/>
          <w:highlight w:val="none"/>
        </w:rPr>
        <w:t>、其他重要事项情况说明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 机</w:t>
      </w:r>
      <w:r>
        <w:rPr>
          <w:rFonts w:hint="eastAsia" w:ascii="黑体" w:hAnsi="黑体" w:eastAsia="黑体" w:cs="黑体"/>
          <w:color w:val="auto"/>
          <w:sz w:val="32"/>
          <w:szCs w:val="32"/>
          <w:highlight w:val="none"/>
        </w:rPr>
        <w:t>关运行经费支出情况说</w:t>
      </w:r>
      <w:r>
        <w:rPr>
          <w:rFonts w:hint="eastAsia" w:ascii="黑体" w:hAnsi="黑体" w:eastAsia="黑体" w:cs="黑体"/>
          <w:sz w:val="32"/>
          <w:szCs w:val="32"/>
          <w:highlight w:val="none"/>
        </w:rPr>
        <w:t>明</w:t>
      </w:r>
    </w:p>
    <w:p>
      <w:pPr>
        <w:ind w:firstLine="640" w:firstLineChars="200"/>
        <w:jc w:val="left"/>
        <w:rPr>
          <w:rFonts w:hint="default" w:ascii="仿宋" w:hAnsi="仿宋" w:eastAsia="仿宋" w:cs="仿宋"/>
          <w:sz w:val="32"/>
          <w:szCs w:val="32"/>
          <w:highlight w:val="none"/>
        </w:rPr>
      </w:pPr>
      <w:r>
        <w:rPr>
          <w:rFonts w:hint="default" w:ascii="仿宋" w:hAnsi="仿宋" w:eastAsia="仿宋" w:cs="仿宋"/>
          <w:sz w:val="32"/>
          <w:szCs w:val="32"/>
          <w:highlight w:val="none"/>
        </w:rPr>
        <w:t>本部门</w:t>
      </w:r>
      <w:r>
        <w:rPr>
          <w:rFonts w:hint="eastAsia" w:ascii="仿宋" w:hAnsi="仿宋" w:eastAsia="仿宋" w:cs="仿宋"/>
          <w:sz w:val="32"/>
          <w:szCs w:val="32"/>
          <w:highlight w:val="none"/>
          <w:lang w:eastAsia="zh-CN"/>
        </w:rPr>
        <w:t>2023</w:t>
      </w:r>
      <w:r>
        <w:rPr>
          <w:rFonts w:hint="default" w:ascii="仿宋" w:hAnsi="仿宋" w:eastAsia="仿宋" w:cs="仿宋"/>
          <w:sz w:val="32"/>
          <w:szCs w:val="32"/>
          <w:highlight w:val="none"/>
        </w:rPr>
        <w:t>年度机关运行经费支出</w:t>
      </w:r>
      <w:r>
        <w:rPr>
          <w:rFonts w:hint="eastAsia" w:ascii="仿宋" w:hAnsi="仿宋" w:eastAsia="仿宋" w:cs="仿宋"/>
          <w:sz w:val="32"/>
          <w:szCs w:val="32"/>
          <w:highlight w:val="none"/>
          <w:lang w:val="en-US" w:eastAsia="zh-CN"/>
        </w:rPr>
        <w:t>0.86</w:t>
      </w:r>
      <w:r>
        <w:rPr>
          <w:rFonts w:hint="default" w:ascii="仿宋" w:hAnsi="仿宋" w:eastAsia="仿宋" w:cs="仿宋"/>
          <w:sz w:val="32"/>
          <w:szCs w:val="32"/>
          <w:highlight w:val="none"/>
        </w:rPr>
        <w:t>万元，比年初预算数</w:t>
      </w:r>
      <w:r>
        <w:rPr>
          <w:rFonts w:hint="eastAsia" w:ascii="仿宋" w:hAnsi="仿宋" w:eastAsia="仿宋" w:cs="仿宋"/>
          <w:sz w:val="32"/>
          <w:szCs w:val="32"/>
          <w:highlight w:val="none"/>
          <w:lang w:val="en-US" w:eastAsia="zh-CN"/>
        </w:rPr>
        <w:t>增加0</w:t>
      </w:r>
      <w:r>
        <w:rPr>
          <w:rFonts w:hint="default" w:ascii="仿宋" w:hAnsi="仿宋" w:eastAsia="仿宋" w:cs="仿宋"/>
          <w:sz w:val="32"/>
          <w:szCs w:val="32"/>
          <w:highlight w:val="none"/>
        </w:rPr>
        <w:t>万元。</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年度政府采购支出总额</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万元，其中：政府采购货物支出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万元、政府采购工程支出</w:t>
      </w:r>
      <w:r>
        <w:rPr>
          <w:rFonts w:hint="eastAsia" w:ascii="仿宋" w:hAnsi="仿宋" w:eastAsia="仿宋" w:cs="仿宋"/>
          <w:sz w:val="32"/>
          <w:szCs w:val="32"/>
          <w:highlight w:val="none"/>
          <w:lang w:eastAsia="zh-CN"/>
        </w:rPr>
        <w:t>0万元</w:t>
      </w:r>
      <w:r>
        <w:rPr>
          <w:rFonts w:hint="eastAsia" w:ascii="仿宋" w:hAnsi="仿宋" w:eastAsia="仿宋" w:cs="仿宋"/>
          <w:sz w:val="32"/>
          <w:szCs w:val="32"/>
          <w:highlight w:val="none"/>
        </w:rPr>
        <w:t>、政府采购服务支出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万元。授予中小企业合同金额</w:t>
      </w:r>
      <w:r>
        <w:rPr>
          <w:rFonts w:hint="eastAsia" w:ascii="仿宋" w:hAnsi="仿宋" w:eastAsia="仿宋" w:cs="仿宋"/>
          <w:sz w:val="32"/>
          <w:szCs w:val="32"/>
          <w:highlight w:val="none"/>
          <w:lang w:eastAsia="zh-CN"/>
        </w:rPr>
        <w:t>0万元</w:t>
      </w:r>
      <w:r>
        <w:rPr>
          <w:rFonts w:hint="eastAsia" w:ascii="仿宋" w:hAnsi="仿宋" w:eastAsia="仿宋" w:cs="仿宋"/>
          <w:sz w:val="32"/>
          <w:szCs w:val="32"/>
          <w:highlight w:val="none"/>
        </w:rPr>
        <w:t>，占政府采购支出总额的</w:t>
      </w:r>
      <w:r>
        <w:rPr>
          <w:rFonts w:ascii="仿宋" w:hAnsi="仿宋" w:eastAsia="仿宋" w:cs="仿宋"/>
          <w:sz w:val="32"/>
          <w:szCs w:val="32"/>
          <w:highlight w:val="none"/>
        </w:rPr>
        <w:t>0.00%</w:t>
      </w:r>
      <w:r>
        <w:rPr>
          <w:rFonts w:hint="eastAsia" w:ascii="仿宋" w:hAnsi="仿宋" w:eastAsia="仿宋" w:cs="仿宋"/>
          <w:sz w:val="32"/>
          <w:szCs w:val="32"/>
          <w:highlight w:val="none"/>
        </w:rPr>
        <w:t>，其中：授予小微企业合同金额</w:t>
      </w:r>
      <w:r>
        <w:rPr>
          <w:rFonts w:hint="eastAsia" w:ascii="仿宋" w:hAnsi="仿宋" w:eastAsia="仿宋" w:cs="仿宋"/>
          <w:sz w:val="32"/>
          <w:szCs w:val="32"/>
          <w:highlight w:val="none"/>
          <w:lang w:eastAsia="zh-CN"/>
        </w:rPr>
        <w:t>0万元</w:t>
      </w:r>
      <w:r>
        <w:rPr>
          <w:rFonts w:hint="eastAsia" w:ascii="仿宋" w:hAnsi="仿宋" w:eastAsia="仿宋" w:cs="仿宋"/>
          <w:sz w:val="32"/>
          <w:szCs w:val="32"/>
          <w:highlight w:val="none"/>
        </w:rPr>
        <w:t>，占授予中小企业合同金额的</w:t>
      </w:r>
      <w:r>
        <w:rPr>
          <w:rFonts w:ascii="仿宋" w:hAnsi="仿宋" w:eastAsia="仿宋" w:cs="仿宋"/>
          <w:sz w:val="32"/>
          <w:szCs w:val="32"/>
          <w:highlight w:val="none"/>
        </w:rPr>
        <w:t>0%</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原因是：本部门无政府采购支出。</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截至</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年12月31日，本部门共有车辆</w:t>
      </w:r>
      <w:r>
        <w:rPr>
          <w:rFonts w:ascii="仿宋" w:hAnsi="仿宋" w:eastAsia="仿宋" w:cs="仿宋"/>
          <w:sz w:val="32"/>
          <w:szCs w:val="32"/>
          <w:highlight w:val="none"/>
        </w:rPr>
        <w:t>0</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ascii="仿宋" w:hAnsi="仿宋" w:eastAsia="仿宋" w:cs="仿宋"/>
          <w:sz w:val="32"/>
          <w:szCs w:val="32"/>
          <w:highlight w:val="none"/>
        </w:rPr>
        <w:t>0</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w:t>
      </w:r>
    </w:p>
    <w:p>
      <w:pPr>
        <w:jc w:val="left"/>
        <w:rPr>
          <w:rFonts w:ascii="仿宋" w:hAnsi="仿宋" w:eastAsia="仿宋" w:cs="仿宋"/>
          <w:color w:val="auto"/>
          <w:sz w:val="32"/>
          <w:szCs w:val="32"/>
          <w:highlight w:val="none"/>
        </w:rPr>
      </w:pPr>
      <w:r>
        <w:rPr>
          <w:rFonts w:hint="eastAsia" w:ascii="黑体" w:hAnsi="黑体" w:eastAsia="黑体" w:cs="黑体"/>
          <w:sz w:val="32"/>
          <w:szCs w:val="32"/>
          <w:highlight w:val="none"/>
        </w:rPr>
        <w:t>（</w:t>
      </w:r>
      <w:r>
        <w:rPr>
          <w:rFonts w:hint="eastAsia" w:ascii="黑体" w:hAnsi="黑体" w:eastAsia="黑体" w:cs="黑体"/>
          <w:color w:val="auto"/>
          <w:sz w:val="32"/>
          <w:szCs w:val="32"/>
          <w:highlight w:val="none"/>
        </w:rPr>
        <w:t>四）预算绩效管理工作开展情况</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1.绩效管理工作开展情况。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auto"/>
          <w:sz w:val="32"/>
          <w:szCs w:val="32"/>
        </w:rPr>
        <w:t>根据</w:t>
      </w:r>
      <w:r>
        <w:rPr>
          <w:rFonts w:hint="eastAsia" w:ascii="仿宋" w:hAnsi="仿宋" w:eastAsia="仿宋" w:cs="仿宋"/>
          <w:color w:val="auto"/>
          <w:sz w:val="32"/>
          <w:szCs w:val="32"/>
          <w:lang w:val="en-US" w:eastAsia="zh-CN"/>
        </w:rPr>
        <w:t>财政</w:t>
      </w:r>
      <w:r>
        <w:rPr>
          <w:rFonts w:hint="eastAsia" w:ascii="仿宋" w:hAnsi="仿宋" w:eastAsia="仿宋" w:cs="仿宋"/>
          <w:color w:val="auto"/>
          <w:sz w:val="32"/>
          <w:szCs w:val="32"/>
        </w:rPr>
        <w:t>预算管理要求，本部门组织对</w:t>
      </w:r>
      <w:r>
        <w:rPr>
          <w:rFonts w:hint="eastAsia" w:ascii="仿宋" w:hAnsi="仿宋" w:eastAsia="仿宋" w:cs="仿宋"/>
          <w:color w:val="auto"/>
          <w:sz w:val="32"/>
          <w:szCs w:val="32"/>
          <w:lang w:eastAsia="zh-CN"/>
        </w:rPr>
        <w:t>2023年</w:t>
      </w:r>
      <w:r>
        <w:rPr>
          <w:rFonts w:hint="eastAsia" w:ascii="仿宋" w:hAnsi="仿宋" w:eastAsia="仿宋" w:cs="仿宋"/>
          <w:color w:val="auto"/>
          <w:sz w:val="32"/>
          <w:szCs w:val="32"/>
        </w:rPr>
        <w:t>度</w:t>
      </w:r>
      <w:r>
        <w:rPr>
          <w:rFonts w:hint="eastAsia" w:ascii="仿宋" w:hAnsi="仿宋" w:eastAsia="仿宋" w:cs="仿宋"/>
          <w:color w:val="auto"/>
          <w:sz w:val="32"/>
          <w:szCs w:val="32"/>
          <w:lang w:val="en-US" w:eastAsia="zh-CN"/>
        </w:rPr>
        <w:t>0个</w:t>
      </w:r>
      <w:r>
        <w:rPr>
          <w:rFonts w:hint="eastAsia" w:ascii="仿宋" w:hAnsi="仿宋" w:eastAsia="仿宋" w:cs="仿宋"/>
          <w:color w:val="auto"/>
          <w:sz w:val="32"/>
          <w:szCs w:val="32"/>
        </w:rPr>
        <w:t>一般公共预算项目支出开展绩效自评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共涉及资金0万元</w:t>
      </w:r>
      <w:r>
        <w:rPr>
          <w:rFonts w:hint="eastAsia" w:ascii="仿宋" w:hAnsi="仿宋" w:eastAsia="仿宋" w:cs="仿宋"/>
          <w:color w:val="auto"/>
          <w:sz w:val="32"/>
          <w:szCs w:val="32"/>
        </w:rPr>
        <w:t>。</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2023年</w:t>
      </w:r>
      <w:r>
        <w:rPr>
          <w:rFonts w:hint="eastAsia" w:ascii="仿宋" w:hAnsi="仿宋" w:eastAsia="仿宋" w:cs="仿宋"/>
          <w:color w:val="000000" w:themeColor="text1"/>
          <w:sz w:val="32"/>
          <w:szCs w:val="32"/>
          <w14:textFill>
            <w14:solidFill>
              <w14:schemeClr w14:val="tx1"/>
            </w14:solidFill>
          </w14:textFill>
        </w:rPr>
        <w:t>度</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个政府性基金预算项目支出开展绩效自评，共涉及资金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万元，占政府性基金预算项目支出总额的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2023年</w:t>
      </w:r>
      <w:r>
        <w:rPr>
          <w:rFonts w:hint="eastAsia" w:ascii="仿宋" w:hAnsi="仿宋" w:eastAsia="仿宋" w:cs="仿宋"/>
          <w:color w:val="000000" w:themeColor="text1"/>
          <w:sz w:val="32"/>
          <w:szCs w:val="32"/>
          <w14:textFill>
            <w14:solidFill>
              <w14:schemeClr w14:val="tx1"/>
            </w14:solidFill>
          </w14:textFill>
        </w:rPr>
        <w:t>度</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个国有资本经营预算项目支出开展绩效自评，共涉及资金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万元，占国有资本经营预算项目支出总额的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jc w:val="left"/>
        <w:rPr>
          <w:rFonts w:hint="eastAsia" w:ascii="仿宋" w:hAnsi="仿宋" w:eastAsia="仿宋" w:cs="仿宋"/>
          <w:color w:val="FF0000"/>
          <w:sz w:val="32"/>
          <w:szCs w:val="32"/>
          <w:lang w:val="en-US" w:eastAsia="zh-CN"/>
        </w:rPr>
      </w:pP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个部门（单位）开展整体支出绩效评价试点，涉及一般公共预算支出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万元，政府性基金预算支出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lang w:val="en-US" w:eastAsia="zh-CN"/>
          <w14:textFill>
            <w14:solidFill>
              <w14:schemeClr w14:val="tx1"/>
            </w14:solidFill>
          </w14:textFill>
        </w:rPr>
        <w:t>本部门不作为一级预算部门，</w:t>
      </w:r>
      <w:r>
        <w:rPr>
          <w:rFonts w:hint="eastAsia" w:ascii="仿宋" w:hAnsi="仿宋" w:eastAsia="仿宋" w:cs="仿宋"/>
          <w:color w:val="auto"/>
          <w:sz w:val="32"/>
          <w:szCs w:val="32"/>
        </w:rPr>
        <w:t>无需开展</w:t>
      </w:r>
      <w:r>
        <w:rPr>
          <w:rFonts w:hint="eastAsia" w:ascii="仿宋" w:hAnsi="仿宋" w:eastAsia="仿宋" w:cs="仿宋"/>
          <w:color w:val="auto"/>
          <w:sz w:val="32"/>
          <w:szCs w:val="32"/>
          <w:lang w:val="en-US" w:eastAsia="zh-CN"/>
        </w:rPr>
        <w:t>部门整体</w:t>
      </w:r>
      <w:r>
        <w:rPr>
          <w:rFonts w:hint="eastAsia" w:ascii="仿宋" w:hAnsi="仿宋" w:eastAsia="仿宋" w:cs="仿宋"/>
          <w:color w:val="auto"/>
          <w:sz w:val="32"/>
          <w:szCs w:val="32"/>
        </w:rPr>
        <w:t>绩效自评</w:t>
      </w:r>
      <w:r>
        <w:rPr>
          <w:rFonts w:hint="eastAsia" w:ascii="仿宋" w:hAnsi="仿宋" w:eastAsia="仿宋" w:cs="仿宋"/>
          <w:color w:val="auto"/>
          <w:sz w:val="32"/>
          <w:szCs w:val="32"/>
          <w:lang w:eastAsia="zh-CN"/>
        </w:rPr>
        <w:t>。</w:t>
      </w:r>
    </w:p>
    <w:p>
      <w:pPr>
        <w:jc w:val="left"/>
        <w:rPr>
          <w:rFonts w:hint="eastAsia" w:ascii="仿宋" w:hAnsi="仿宋" w:eastAsia="仿宋" w:cs="仿宋"/>
          <w:sz w:val="32"/>
          <w:szCs w:val="32"/>
          <w:highlight w:val="none"/>
        </w:rPr>
      </w:pPr>
    </w:p>
    <w:p>
      <w:pPr>
        <w:jc w:val="left"/>
        <w:rPr>
          <w:rFonts w:hint="eastAsia" w:ascii="仿宋" w:hAnsi="仿宋" w:eastAsia="仿宋" w:cs="仿宋"/>
          <w:sz w:val="32"/>
          <w:szCs w:val="32"/>
          <w:highlight w:val="none"/>
        </w:rPr>
      </w:pPr>
    </w:p>
    <w:p>
      <w:pPr>
        <w:jc w:val="left"/>
        <w:rPr>
          <w:rFonts w:hint="eastAsia" w:ascii="仿宋" w:hAnsi="仿宋" w:eastAsia="仿宋" w:cs="仿宋"/>
          <w:sz w:val="32"/>
          <w:szCs w:val="32"/>
          <w:highlight w:val="none"/>
        </w:rPr>
      </w:pPr>
    </w:p>
    <w:p>
      <w:pPr>
        <w:ind w:firstLine="2560" w:firstLineChars="800"/>
        <w:jc w:val="both"/>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w:t>
      </w:r>
      <w:r>
        <w:rPr>
          <w:rFonts w:hint="eastAsia" w:ascii="仿宋" w:hAnsi="仿宋" w:eastAsia="仿宋" w:cs="仿宋"/>
          <w:sz w:val="32"/>
          <w:szCs w:val="32"/>
          <w:highlight w:val="none"/>
          <w:lang w:eastAsia="zh-CN"/>
        </w:rPr>
        <w:t>财政</w:t>
      </w:r>
      <w:r>
        <w:rPr>
          <w:rFonts w:hint="eastAsia" w:ascii="仿宋" w:hAnsi="仿宋" w:eastAsia="仿宋" w:cs="仿宋"/>
          <w:sz w:val="32"/>
          <w:szCs w:val="32"/>
          <w:highlight w:val="none"/>
        </w:rPr>
        <w:t>拨款收入：指</w:t>
      </w:r>
      <w:r>
        <w:rPr>
          <w:rFonts w:hint="eastAsia" w:ascii="仿宋" w:hAnsi="仿宋" w:eastAsia="仿宋" w:cs="仿宋"/>
          <w:sz w:val="32"/>
          <w:szCs w:val="32"/>
          <w:highlight w:val="none"/>
          <w:lang w:val="en-US" w:eastAsia="zh-CN"/>
        </w:rPr>
        <w:t>环江</w:t>
      </w:r>
      <w:r>
        <w:rPr>
          <w:rFonts w:ascii="仿宋" w:hAnsi="仿宋" w:eastAsia="仿宋" w:cs="仿宋"/>
          <w:sz w:val="32"/>
          <w:u w:color="auto"/>
        </w:rPr>
        <w:t>市</w:t>
      </w:r>
      <w:r>
        <w:rPr>
          <w:rFonts w:hint="eastAsia" w:ascii="仿宋" w:hAnsi="仿宋" w:eastAsia="仿宋" w:cs="仿宋"/>
          <w:sz w:val="32"/>
          <w:u w:color="auto"/>
          <w:lang w:val="en-US" w:eastAsia="zh-CN"/>
        </w:rPr>
        <w:t>=县</w:t>
      </w:r>
      <w:r>
        <w:rPr>
          <w:rFonts w:hint="eastAsia" w:ascii="仿宋" w:hAnsi="仿宋" w:eastAsia="仿宋" w:cs="仿宋"/>
          <w:sz w:val="32"/>
          <w:u w:color="auto"/>
          <w:lang w:eastAsia="zh-CN"/>
        </w:rPr>
        <w:t>财政</w:t>
      </w:r>
      <w:r>
        <w:rPr>
          <w:rFonts w:ascii="仿宋" w:hAnsi="仿宋" w:eastAsia="仿宋" w:cs="仿宋"/>
          <w:sz w:val="32"/>
          <w:u w:color="auto"/>
        </w:rPr>
        <w:t>部门当年拨付的资金。</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w:t>
      </w:r>
      <w:r>
        <w:rPr>
          <w:rFonts w:hint="eastAsia" w:ascii="仿宋" w:hAnsi="仿宋" w:eastAsia="仿宋" w:cs="仿宋"/>
          <w:sz w:val="32"/>
          <w:szCs w:val="32"/>
          <w:highlight w:val="none"/>
          <w:lang w:eastAsia="zh-CN"/>
        </w:rPr>
        <w:t>财政</w:t>
      </w:r>
      <w:r>
        <w:rPr>
          <w:rFonts w:hint="eastAsia" w:ascii="仿宋" w:hAnsi="仿宋" w:eastAsia="仿宋" w:cs="仿宋"/>
          <w:sz w:val="32"/>
          <w:szCs w:val="32"/>
          <w:highlight w:val="none"/>
        </w:rPr>
        <w:t>拨款收入”“事业收入”“经营收入”等以外的收入。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w:t>
      </w:r>
      <w:r>
        <w:rPr>
          <w:rFonts w:hint="eastAsia" w:ascii="仿宋" w:hAnsi="仿宋" w:eastAsia="仿宋" w:cs="仿宋"/>
          <w:sz w:val="32"/>
          <w:szCs w:val="32"/>
          <w:highlight w:val="none"/>
          <w:lang w:eastAsia="zh-CN"/>
        </w:rPr>
        <w:t>财政</w:t>
      </w:r>
      <w:r>
        <w:rPr>
          <w:rFonts w:hint="eastAsia" w:ascii="仿宋" w:hAnsi="仿宋" w:eastAsia="仿宋" w:cs="仿宋"/>
          <w:sz w:val="32"/>
          <w:szCs w:val="32"/>
          <w:highlight w:val="none"/>
        </w:rPr>
        <w:t>拨款收入”“事业收入”“经营收入”“其他收入”不足以安排当年支出的情况下，使用非</w:t>
      </w:r>
      <w:r>
        <w:rPr>
          <w:rFonts w:hint="eastAsia" w:ascii="仿宋" w:hAnsi="仿宋" w:eastAsia="仿宋" w:cs="仿宋"/>
          <w:sz w:val="32"/>
          <w:szCs w:val="32"/>
          <w:highlight w:val="none"/>
          <w:lang w:eastAsia="zh-CN"/>
        </w:rPr>
        <w:t>财政</w:t>
      </w:r>
      <w:r>
        <w:rPr>
          <w:rFonts w:hint="eastAsia" w:ascii="仿宋" w:hAnsi="仿宋" w:eastAsia="仿宋" w:cs="仿宋"/>
          <w:sz w:val="32"/>
          <w:szCs w:val="32"/>
          <w:highlight w:val="none"/>
        </w:rPr>
        <w:t>拨款结余弥补本年度收支缺口的资金。 </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hint="eastAsia" w:ascii="仿宋" w:hAnsi="仿宋" w:eastAsia="仿宋" w:cs="仿宋"/>
          <w:sz w:val="32"/>
          <w:u w:color="auto"/>
          <w:lang w:val="en-US" w:eastAsia="zh-CN"/>
        </w:rPr>
        <w:t>环江县</w:t>
      </w:r>
      <w:r>
        <w:rPr>
          <w:rFonts w:hint="eastAsia" w:ascii="仿宋" w:hAnsi="仿宋" w:eastAsia="仿宋" w:cs="仿宋"/>
          <w:sz w:val="32"/>
          <w:u w:color="auto"/>
          <w:lang w:eastAsia="zh-CN"/>
        </w:rPr>
        <w:t>财政</w:t>
      </w:r>
      <w:r>
        <w:rPr>
          <w:rFonts w:ascii="仿宋" w:hAnsi="仿宋" w:eastAsia="仿宋" w:cs="仿宋"/>
          <w:sz w:val="32"/>
          <w:u w:color="auto"/>
        </w:rPr>
        <w:t>预决算管理的“三公”经费，是指</w:t>
      </w:r>
      <w:r>
        <w:rPr>
          <w:rFonts w:hint="eastAsia" w:ascii="仿宋" w:hAnsi="仿宋" w:eastAsia="仿宋" w:cs="仿宋"/>
          <w:sz w:val="32"/>
          <w:u w:color="auto"/>
          <w:lang w:val="en-US" w:eastAsia="zh-CN"/>
        </w:rPr>
        <w:t>环江县</w:t>
      </w:r>
      <w:r>
        <w:rPr>
          <w:rFonts w:ascii="仿宋" w:hAnsi="仿宋" w:eastAsia="仿宋" w:cs="仿宋"/>
          <w:sz w:val="32"/>
          <w:u w:color="auto"/>
        </w:rPr>
        <w:t>部门用</w:t>
      </w:r>
      <w:r>
        <w:rPr>
          <w:rFonts w:hint="eastAsia" w:ascii="仿宋" w:hAnsi="仿宋" w:eastAsia="仿宋" w:cs="仿宋"/>
          <w:sz w:val="32"/>
          <w:u w:color="auto"/>
          <w:lang w:eastAsia="zh-CN"/>
        </w:rPr>
        <w:t>财政</w:t>
      </w:r>
      <w:r>
        <w:rPr>
          <w:rFonts w:ascii="仿宋" w:hAnsi="仿宋" w:eastAsia="仿宋" w:cs="仿宋"/>
          <w:sz w:val="32"/>
          <w:u w:color="auto"/>
        </w:rPr>
        <w:t>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1">
    <w:nsid w:val="CDA9B928"/>
    <w:multiLevelType w:val="singleLevel"/>
    <w:tmpl w:val="CDA9B928"/>
    <w:lvl w:ilvl="0" w:tentative="0">
      <w:start w:val="2"/>
      <w:numFmt w:val="chineseCounting"/>
      <w:suff w:val="nothing"/>
      <w:lvlText w:val="（%1）"/>
      <w:lvlJc w:val="left"/>
      <w:rPr>
        <w:rFonts w:hint="eastAsia"/>
      </w:rPr>
    </w:lvl>
  </w:abstractNum>
  <w:abstractNum w:abstractNumId="2">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iOTZkYjkwN2Q1MTBhY2U1NDI3ZmEwNzcyMDM4OGM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76805"/>
    <w:rsid w:val="00F95135"/>
    <w:rsid w:val="00F9658C"/>
    <w:rsid w:val="00F978FD"/>
    <w:rsid w:val="00FA738E"/>
    <w:rsid w:val="00FC438B"/>
    <w:rsid w:val="01234E98"/>
    <w:rsid w:val="015F1951"/>
    <w:rsid w:val="020C171D"/>
    <w:rsid w:val="0216715F"/>
    <w:rsid w:val="02E0291A"/>
    <w:rsid w:val="045F7B6C"/>
    <w:rsid w:val="04BA0275"/>
    <w:rsid w:val="04E54546"/>
    <w:rsid w:val="04F05A45"/>
    <w:rsid w:val="05992762"/>
    <w:rsid w:val="07B0770E"/>
    <w:rsid w:val="08626C5A"/>
    <w:rsid w:val="08C07440"/>
    <w:rsid w:val="0942143F"/>
    <w:rsid w:val="0A791E4A"/>
    <w:rsid w:val="0BB51692"/>
    <w:rsid w:val="0C211877"/>
    <w:rsid w:val="0C5E0CF4"/>
    <w:rsid w:val="0D100297"/>
    <w:rsid w:val="0D202B45"/>
    <w:rsid w:val="0F8D4C87"/>
    <w:rsid w:val="10505FAA"/>
    <w:rsid w:val="105F7E7E"/>
    <w:rsid w:val="11E56B5B"/>
    <w:rsid w:val="12566369"/>
    <w:rsid w:val="125C77AB"/>
    <w:rsid w:val="128A099F"/>
    <w:rsid w:val="14A74F2B"/>
    <w:rsid w:val="14CB726E"/>
    <w:rsid w:val="163B0AEA"/>
    <w:rsid w:val="170E4165"/>
    <w:rsid w:val="17E92249"/>
    <w:rsid w:val="18D304F1"/>
    <w:rsid w:val="19F32577"/>
    <w:rsid w:val="19F45B80"/>
    <w:rsid w:val="1B0C078D"/>
    <w:rsid w:val="1B2B31E2"/>
    <w:rsid w:val="1B4C295A"/>
    <w:rsid w:val="1B973C63"/>
    <w:rsid w:val="1BA1001E"/>
    <w:rsid w:val="1CDB054E"/>
    <w:rsid w:val="1D317259"/>
    <w:rsid w:val="1D6334B4"/>
    <w:rsid w:val="1E106D3A"/>
    <w:rsid w:val="1E664F5B"/>
    <w:rsid w:val="1EB34BE1"/>
    <w:rsid w:val="215E639F"/>
    <w:rsid w:val="21EC3183"/>
    <w:rsid w:val="225E72CD"/>
    <w:rsid w:val="228D6F42"/>
    <w:rsid w:val="22C0331F"/>
    <w:rsid w:val="246E2F77"/>
    <w:rsid w:val="25180851"/>
    <w:rsid w:val="254B4E2B"/>
    <w:rsid w:val="283D7C94"/>
    <w:rsid w:val="285C4C30"/>
    <w:rsid w:val="29480E03"/>
    <w:rsid w:val="2983634D"/>
    <w:rsid w:val="2AF90AD8"/>
    <w:rsid w:val="2B00317F"/>
    <w:rsid w:val="2BB02055"/>
    <w:rsid w:val="2C575A56"/>
    <w:rsid w:val="2CC24B23"/>
    <w:rsid w:val="2D290EC7"/>
    <w:rsid w:val="2F0749EB"/>
    <w:rsid w:val="2F257714"/>
    <w:rsid w:val="2F3275E5"/>
    <w:rsid w:val="2FBD6970"/>
    <w:rsid w:val="30243FBF"/>
    <w:rsid w:val="305350AD"/>
    <w:rsid w:val="30AA08EF"/>
    <w:rsid w:val="30D23D1C"/>
    <w:rsid w:val="31221CF5"/>
    <w:rsid w:val="31400178"/>
    <w:rsid w:val="31724332"/>
    <w:rsid w:val="31C82D8C"/>
    <w:rsid w:val="321E3342"/>
    <w:rsid w:val="327759C8"/>
    <w:rsid w:val="33185FE3"/>
    <w:rsid w:val="33B24859"/>
    <w:rsid w:val="34EE2E36"/>
    <w:rsid w:val="35A55795"/>
    <w:rsid w:val="36777241"/>
    <w:rsid w:val="36AC569A"/>
    <w:rsid w:val="37DB42A4"/>
    <w:rsid w:val="38A951DB"/>
    <w:rsid w:val="38B31605"/>
    <w:rsid w:val="39003F4F"/>
    <w:rsid w:val="3A613D2F"/>
    <w:rsid w:val="3C07002B"/>
    <w:rsid w:val="3D0D152A"/>
    <w:rsid w:val="3DF62756"/>
    <w:rsid w:val="3E2D46DD"/>
    <w:rsid w:val="3EC261B0"/>
    <w:rsid w:val="3F1B7587"/>
    <w:rsid w:val="404412AB"/>
    <w:rsid w:val="40465D3F"/>
    <w:rsid w:val="40E60342"/>
    <w:rsid w:val="40E94F8D"/>
    <w:rsid w:val="414A1CC0"/>
    <w:rsid w:val="415958AD"/>
    <w:rsid w:val="41E57B4F"/>
    <w:rsid w:val="432F26F6"/>
    <w:rsid w:val="43880F63"/>
    <w:rsid w:val="441C5A6F"/>
    <w:rsid w:val="44C44FCC"/>
    <w:rsid w:val="44CC7369"/>
    <w:rsid w:val="457F5108"/>
    <w:rsid w:val="46951B6B"/>
    <w:rsid w:val="47335BB2"/>
    <w:rsid w:val="488B6009"/>
    <w:rsid w:val="495F18E0"/>
    <w:rsid w:val="49A34401"/>
    <w:rsid w:val="49AD7936"/>
    <w:rsid w:val="4A3E30AB"/>
    <w:rsid w:val="4AC14DAC"/>
    <w:rsid w:val="4CCC43BB"/>
    <w:rsid w:val="4D154C85"/>
    <w:rsid w:val="4EC8553A"/>
    <w:rsid w:val="50155C26"/>
    <w:rsid w:val="508F4E24"/>
    <w:rsid w:val="51461E90"/>
    <w:rsid w:val="51463753"/>
    <w:rsid w:val="52553A93"/>
    <w:rsid w:val="53521F8B"/>
    <w:rsid w:val="53E22F47"/>
    <w:rsid w:val="54522FF8"/>
    <w:rsid w:val="55450629"/>
    <w:rsid w:val="55E63891"/>
    <w:rsid w:val="56692963"/>
    <w:rsid w:val="568B0F48"/>
    <w:rsid w:val="5786217B"/>
    <w:rsid w:val="59337A15"/>
    <w:rsid w:val="59810274"/>
    <w:rsid w:val="5BDD637C"/>
    <w:rsid w:val="5C8D37D5"/>
    <w:rsid w:val="5CA96A00"/>
    <w:rsid w:val="5CF730BC"/>
    <w:rsid w:val="5E5F0DCE"/>
    <w:rsid w:val="5F6B6DB9"/>
    <w:rsid w:val="5FA40A7B"/>
    <w:rsid w:val="5FD56D29"/>
    <w:rsid w:val="5FEC7F3F"/>
    <w:rsid w:val="60320560"/>
    <w:rsid w:val="60F74BC3"/>
    <w:rsid w:val="616672E8"/>
    <w:rsid w:val="617D3BF8"/>
    <w:rsid w:val="61841F6A"/>
    <w:rsid w:val="623007A9"/>
    <w:rsid w:val="637D7558"/>
    <w:rsid w:val="644F19AC"/>
    <w:rsid w:val="653C1BA6"/>
    <w:rsid w:val="654E215E"/>
    <w:rsid w:val="65877C94"/>
    <w:rsid w:val="65AA4920"/>
    <w:rsid w:val="65DF6112"/>
    <w:rsid w:val="65F20970"/>
    <w:rsid w:val="66A65723"/>
    <w:rsid w:val="67694F1E"/>
    <w:rsid w:val="69597934"/>
    <w:rsid w:val="6A034B3D"/>
    <w:rsid w:val="6B964DDC"/>
    <w:rsid w:val="6C783074"/>
    <w:rsid w:val="6D9E65C6"/>
    <w:rsid w:val="6DA81947"/>
    <w:rsid w:val="6EB66DE2"/>
    <w:rsid w:val="6ED3075F"/>
    <w:rsid w:val="6F2A2D4B"/>
    <w:rsid w:val="6F8A0C1E"/>
    <w:rsid w:val="6FFF6D03"/>
    <w:rsid w:val="703F45D4"/>
    <w:rsid w:val="715D6546"/>
    <w:rsid w:val="71BE069E"/>
    <w:rsid w:val="72A457C0"/>
    <w:rsid w:val="73953409"/>
    <w:rsid w:val="73E069A3"/>
    <w:rsid w:val="77D31DA0"/>
    <w:rsid w:val="78104AA8"/>
    <w:rsid w:val="78A7420E"/>
    <w:rsid w:val="78E257C5"/>
    <w:rsid w:val="794B35BE"/>
    <w:rsid w:val="7B0A3A31"/>
    <w:rsid w:val="7B3360ED"/>
    <w:rsid w:val="7B5319F3"/>
    <w:rsid w:val="7BDF037E"/>
    <w:rsid w:val="7BF50948"/>
    <w:rsid w:val="7C5A38F3"/>
    <w:rsid w:val="7CE66A78"/>
    <w:rsid w:val="7D23564C"/>
    <w:rsid w:val="7D2C6F37"/>
    <w:rsid w:val="7D5E062D"/>
    <w:rsid w:val="7DF76CD8"/>
    <w:rsid w:val="7EE85A05"/>
    <w:rsid w:val="7F695C26"/>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chart" Target="charts/chart12.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12.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t>决算收入支出图表</a:t>
            </a:r>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Sheet1!$A$2:$A$3</c:f>
              <c:strCache>
                <c:ptCount val="2"/>
                <c:pt idx="0">
                  <c:v>一般公共预算财政拨款收入</c:v>
                </c:pt>
                <c:pt idx="1">
                  <c:v>其他收入</c:v>
                </c:pt>
              </c:strCache>
            </c:strRef>
          </c:cat>
          <c:val>
            <c:numRef>
              <c:f>Sheet1!$B$2:$B$3</c:f>
              <c:numCache>
                <c:formatCode>General</c:formatCode>
                <c:ptCount val="2"/>
                <c:pt idx="0">
                  <c:v>18.2</c:v>
                </c:pt>
                <c:pt idx="1">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30701</c:v>
                </c:pt>
                <c:pt idx="1">
                  <c:v>30702</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Sheet1!$A$2:$A$17</c:f>
              <c:strCach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strCache>
            </c:str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39907</c:v>
                </c:pt>
                <c:pt idx="1">
                  <c:v>39908</c:v>
                </c:pt>
                <c:pt idx="2">
                  <c:v>39909</c:v>
                </c:pt>
                <c:pt idx="3">
                  <c:v>39910</c:v>
                </c:pt>
                <c:pt idx="4">
                  <c:v>39999</c:v>
                </c:pt>
              </c:strCache>
            </c:str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manualLayout>
          <c:layoutTarget val="inner"/>
          <c:xMode val="edge"/>
          <c:yMode val="edge"/>
          <c:x val="0.05595"/>
          <c:y val="0.154201680672269"/>
          <c:w val="0.91655"/>
          <c:h val="0.643151260504202"/>
        </c:manualLayout>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elete val="1"/>
          </c:dLbls>
          <c:cat>
            <c:strRef>
              <c:f>Sheet1!$A$2:$A$5</c:f>
              <c:strCache>
                <c:ptCount val="4"/>
                <c:pt idx="0">
                  <c:v>一般公共服务支出</c:v>
                </c:pt>
                <c:pt idx="1">
                  <c:v>社会保障和就业支出</c:v>
                </c:pt>
                <c:pt idx="2">
                  <c:v>农林水支出</c:v>
                </c:pt>
                <c:pt idx="3">
                  <c:v>住房保障支出</c:v>
                </c:pt>
              </c:strCache>
            </c:strRef>
          </c:cat>
          <c:val>
            <c:numRef>
              <c:f>Sheet1!$B$2:$B$5</c:f>
              <c:numCache>
                <c:formatCode>General</c:formatCode>
                <c:ptCount val="4"/>
                <c:pt idx="0">
                  <c:v>0</c:v>
                </c:pt>
                <c:pt idx="1">
                  <c:v>0</c:v>
                </c:pt>
                <c:pt idx="2">
                  <c:v>0</c:v>
                </c:pt>
                <c:pt idx="3">
                  <c:v>0</c:v>
                </c:pt>
              </c:numCache>
            </c:numRef>
          </c:val>
        </c:ser>
        <c:ser>
          <c:idx val="1"/>
          <c:order val="1"/>
          <c:tx>
            <c:strRef>
              <c:f>Sheet1!$C$1</c:f>
              <c:strCache>
                <c:ptCount val="1"/>
                <c:pt idx="0">
                  <c:v>2023年</c:v>
                </c:pt>
              </c:strCache>
            </c:strRef>
          </c:tx>
          <c:spPr>
            <a:solidFill>
              <a:schemeClr val="accent2"/>
            </a:solidFill>
            <a:ln>
              <a:noFill/>
            </a:ln>
            <a:effectLst/>
          </c:spPr>
          <c:invertIfNegative val="0"/>
          <c:dLbls>
            <c:delete val="1"/>
          </c:dLbls>
          <c:cat>
            <c:strRef>
              <c:f>Sheet1!$A$2:$A$5</c:f>
              <c:strCache>
                <c:ptCount val="4"/>
                <c:pt idx="0">
                  <c:v>一般公共服务支出</c:v>
                </c:pt>
                <c:pt idx="1">
                  <c:v>社会保障和就业支出</c:v>
                </c:pt>
                <c:pt idx="2">
                  <c:v>农林水支出</c:v>
                </c:pt>
                <c:pt idx="3">
                  <c:v>住房保障支出</c:v>
                </c:pt>
              </c:strCache>
            </c:strRef>
          </c:cat>
          <c:val>
            <c:numRef>
              <c:f>Sheet1!$C$2:$C$5</c:f>
              <c:numCache>
                <c:formatCode>General</c:formatCode>
                <c:ptCount val="4"/>
                <c:pt idx="0">
                  <c:v>0.4</c:v>
                </c:pt>
                <c:pt idx="1">
                  <c:v>2.7</c:v>
                </c:pt>
                <c:pt idx="2">
                  <c:v>13.1</c:v>
                </c:pt>
                <c:pt idx="3">
                  <c:v>2</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2012999</c:v>
                </c:pt>
                <c:pt idx="1">
                  <c:v>201x</c:v>
                </c:pt>
              </c:strCache>
            </c:strRef>
          </c:cat>
          <c:val>
            <c:numRef>
              <c:f>Sheet1!$B$2:$B$3</c:f>
              <c:numCache>
                <c:formatCode>General</c:formatCode>
                <c:ptCount val="2"/>
                <c:pt idx="0">
                  <c:v>0.4</c:v>
                </c:pt>
                <c:pt idx="1">
                  <c:v>0.4</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a:t>事业运行</a:t>
            </a:r>
            <a:r>
              <a:rPr lang="en-US"/>
              <a:t>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2130104</c:v>
                </c:pt>
                <c:pt idx="1">
                  <c:v>213x</c:v>
                </c:pt>
              </c:strCache>
            </c:strRef>
          </c:cat>
          <c:val>
            <c:numRef>
              <c:f>Sheet1!$B$2:$B$3</c:f>
              <c:numCache>
                <c:formatCode>General</c:formatCode>
                <c:ptCount val="2"/>
                <c:pt idx="0">
                  <c:v>13.1</c:v>
                </c:pt>
                <c:pt idx="1">
                  <c:v>13.1</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社会保障和就业支出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2080505</c:v>
                </c:pt>
                <c:pt idx="1">
                  <c:v>208x</c:v>
                </c:pt>
              </c:strCache>
            </c:strRef>
          </c:cat>
          <c:val>
            <c:numRef>
              <c:f>Sheet1!$B$2:$B$3</c:f>
              <c:numCache>
                <c:formatCode>General</c:formatCode>
                <c:ptCount val="2"/>
                <c:pt idx="0">
                  <c:v>2.7</c:v>
                </c:pt>
                <c:pt idx="1">
                  <c:v>2.7</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a:t>住房保障</a:t>
            </a:r>
            <a:r>
              <a:rPr lang="en-US"/>
              <a:t>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2210201</c:v>
                </c:pt>
                <c:pt idx="1">
                  <c:v>221x</c:v>
                </c:pt>
              </c:strCache>
            </c:strRef>
          </c:cat>
          <c:val>
            <c:numRef>
              <c:f>Sheet1!$B$2:$B$3</c:f>
              <c:numCache>
                <c:formatCode>General</c:formatCode>
                <c:ptCount val="2"/>
                <c:pt idx="0">
                  <c:v>2</c:v>
                </c:pt>
                <c:pt idx="1">
                  <c:v>2</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Sheet1!$A$2:$A$9</c:f>
              <c:numCache>
                <c:formatCode>General</c:formatCode>
                <c:ptCount val="8"/>
                <c:pt idx="0">
                  <c:v>30101</c:v>
                </c:pt>
                <c:pt idx="1">
                  <c:v>30102</c:v>
                </c:pt>
                <c:pt idx="2">
                  <c:v>30103</c:v>
                </c:pt>
                <c:pt idx="3">
                  <c:v>30107</c:v>
                </c:pt>
                <c:pt idx="4">
                  <c:v>30108</c:v>
                </c:pt>
                <c:pt idx="5">
                  <c:v>30110</c:v>
                </c:pt>
                <c:pt idx="6">
                  <c:v>30112</c:v>
                </c:pt>
                <c:pt idx="7">
                  <c:v>30113</c:v>
                </c:pt>
              </c:numCache>
            </c:numRef>
          </c:cat>
          <c:val>
            <c:numRef>
              <c:f>Sheet1!$B$2:$B$9</c:f>
              <c:numCache>
                <c:formatCode>General</c:formatCode>
                <c:ptCount val="8"/>
                <c:pt idx="0">
                  <c:v>6.6</c:v>
                </c:pt>
                <c:pt idx="1">
                  <c:v>1.5</c:v>
                </c:pt>
                <c:pt idx="2">
                  <c:v>2.2</c:v>
                </c:pt>
                <c:pt idx="3">
                  <c:v>0.9</c:v>
                </c:pt>
                <c:pt idx="4">
                  <c:v>2.7</c:v>
                </c:pt>
                <c:pt idx="5">
                  <c:v>1.1</c:v>
                </c:pt>
                <c:pt idx="6">
                  <c:v>0.12</c:v>
                </c:pt>
                <c:pt idx="7">
                  <c:v>2</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Sheet1!$A$2:$A$28</c:f>
              <c:numCache>
                <c:formatCode>General</c:formatCod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numCache>
            </c:numRef>
          </c:cat>
          <c:val>
            <c:numRef>
              <c:f>Sheet1!$B$2:$B$28</c:f>
              <c:numCache>
                <c:formatCode>General</c:formatCode>
                <c:ptCount val="27"/>
                <c:pt idx="0">
                  <c:v>0.48</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0.4</c:v>
                </c:pt>
                <c:pt idx="22">
                  <c:v>0</c:v>
                </c:pt>
                <c:pt idx="23">
                  <c:v>0</c:v>
                </c:pt>
                <c:pt idx="24">
                  <c:v>0</c:v>
                </c:pt>
                <c:pt idx="25">
                  <c:v>0</c:v>
                </c:pt>
                <c:pt idx="26">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Sheet1!$A$2:$A$13</c:f>
              <c:numCache>
                <c:formatCode>General</c:formatCod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numCache>
            </c:numRef>
          </c:cat>
          <c:val>
            <c:numRef>
              <c:f>Sheet1!$B$2:$B$13</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0CACF-E88F-4774-9588-59B2C8C8876C}">
  <ds:schemaRefs/>
</ds:datastoreItem>
</file>

<file path=docProps/app.xml><?xml version="1.0" encoding="utf-8"?>
<Properties xmlns="http://schemas.openxmlformats.org/officeDocument/2006/extended-properties" xmlns:vt="http://schemas.openxmlformats.org/officeDocument/2006/docPropsVTypes">
  <Template>Normal.dotm</Template>
  <Pages>30</Pages>
  <Words>6678</Words>
  <Characters>13912</Characters>
  <Lines>90</Lines>
  <Paragraphs>25</Paragraphs>
  <TotalTime>1</TotalTime>
  <ScaleCrop>false</ScaleCrop>
  <LinksUpToDate>false</LinksUpToDate>
  <CharactersWithSpaces>14005</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HJCL</cp:lastModifiedBy>
  <dcterms:modified xsi:type="dcterms:W3CDTF">2024-12-25T08:58:05Z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157628961A5647BAA94A9ECE26547D43</vt:lpwstr>
  </property>
</Properties>
</file>