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环江毛南族自治县人民政府办公室</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环江毛南族自治县人民政府办公室</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环江毛南族自治县人民政府办公室</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环江毛南族自治县人民政府办公室</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环江毛南族自治县人民政府办公室</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（一）负责办理自治区人民政府、自治区人民政府办公厅以及市人民政府、市人民政府办公室下发的文电。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（二）负责自治县人民政府会议的准备工作，协助自治县人民政府领导同志组织会议决定事项的实施。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（三）协助自治县人民政府领导同志组织起草或审核以自治县人民政府、自治县人民政府办公室名义发布的公文。</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（四）研究各乡（镇）、县直各部门及有关单位请示自治县人民政府的事项，提出审核处理意见，报自治县人民政府领导同志审批。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（五）根据自治县人民政府领导同志的指示或办理文件的需要，组织协调有关部门，对有关问题提出处理意见报自治县人民政府领导同志决定。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督促检查自治县人民政府各部门和各乡（镇）人民政府对自治区人民政府、自治区人民政府办公厅和市人民政府、市人民政府办公室以及自治县人民政府各项决议、决定、重要工作部署及领导同志重要批示的贯彻执行情况并跟踪调研，及时向自治县人民政府领导同志报告。</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（七）协助自治县人民政府领导同志组织处理需要由自治县人民政府直接处理的突发事件和重大事故。</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（八）收集、编辑、报送自治县人民政府领导同志参阅的信息资料。</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（九）负责自治县人民政府值班工作，及时向自治县人民政府领导同志报告重要情况，传达和督促落实自治县人民政府领导同志指示，协助处理县直各部门、各有关单位以及各乡（镇）人民政府反映的重要问题。</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（十）负责县级政务服务、政府信息公开、政务公开工作，指导、协调全县政务服务、政府信息公开、政务公开工作。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（十一）做好接待和行政事务工作，为自治县人民政府领导同志服务。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（十二）办理自治县人民政府和自治县人民政府领导同志交办的其他事项。</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本部门预算为独立编制预算、经本级财政单独批复、独立公开预算，故本部门预算为县本级预算。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环江毛南族自治县人民政府办公室</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738.11</w:t>
      </w:r>
      <w:r>
        <w:rPr>
          <w:rFonts w:hint="eastAsia"/>
          <w:b w:val="0"/>
          <w:bCs w:val="0"/>
          <w:sz w:val="28"/>
          <w:szCs w:val="28"/>
        </w:rPr>
        <w:t xml:space="preserve">万元，总支出</w:t>
      </w:r>
      <w:r>
        <w:rPr>
          <w:rFonts w:hint="eastAsia"/>
          <w:sz w:val="28"/>
          <w:szCs w:val="28"/>
          <w:lang w:val="en-US" w:eastAsia="zh-CN"/>
        </w:rPr>
        <w:t xml:space="preserve">738.11</w:t>
      </w:r>
      <w:r>
        <w:rPr>
          <w:rFonts w:hint="eastAsia"/>
          <w:b w:val="0"/>
          <w:bCs w:val="0"/>
          <w:sz w:val="28"/>
          <w:szCs w:val="28"/>
        </w:rPr>
        <w:t xml:space="preserve">万元。总收入较2023年度预算数</w:t>
      </w:r>
      <w:r>
        <w:rPr>
          <w:rFonts w:hint="eastAsia"/>
          <w:sz w:val="28"/>
          <w:szCs w:val="28"/>
          <w:lang w:val="en-US" w:eastAsia="zh-CN"/>
        </w:rPr>
        <w:t xml:space="preserve">1105.59</w:t>
      </w:r>
      <w:r>
        <w:rPr>
          <w:rFonts w:hint="eastAsia"/>
          <w:b w:val="0"/>
          <w:bCs w:val="0"/>
          <w:sz w:val="28"/>
          <w:szCs w:val="28"/>
        </w:rPr>
        <w:t xml:space="preserve">万元，</w:t>
      </w:r>
      <w:r>
        <w:rPr>
          <w:rFonts w:hint="eastAsia"/>
          <w:sz w:val="28"/>
          <w:szCs w:val="28"/>
        </w:rPr>
        <w:t xml:space="preserve">减少367.48</w:t>
      </w:r>
      <w:r>
        <w:rPr>
          <w:rFonts w:hint="eastAsia"/>
          <w:b w:val="0"/>
          <w:bCs w:val="0"/>
          <w:sz w:val="28"/>
          <w:szCs w:val="28"/>
        </w:rPr>
        <w:t xml:space="preserve">万元，</w:t>
      </w:r>
      <w:r>
        <w:rPr>
          <w:rFonts w:hint="eastAsia"/>
          <w:sz w:val="28"/>
          <w:szCs w:val="28"/>
        </w:rPr>
        <w:t xml:space="preserve">下降33.24%</w:t>
      </w:r>
      <w:r>
        <w:rPr>
          <w:rFonts w:hint="eastAsia"/>
          <w:b w:val="0"/>
          <w:bCs w:val="0"/>
          <w:sz w:val="28"/>
          <w:szCs w:val="28"/>
        </w:rPr>
        <w:t xml:space="preserve">，主要原因是</w:t>
      </w:r>
      <w:r>
        <w:rPr>
          <w:rFonts w:hint="eastAsia"/>
          <w:highlight w:val="none"/>
          <w:lang w:val="en-US" w:eastAsia="zh-CN"/>
        </w:rPr>
        <w:t xml:space="preserve">减少疫情防控指挥部工作经费和春节慰问经费收入预算</w:t>
      </w:r>
      <w:r>
        <w:rPr>
          <w:rFonts w:hint="eastAsia"/>
          <w:b w:val="0"/>
          <w:bCs w:val="0"/>
          <w:sz w:val="28"/>
          <w:szCs w:val="28"/>
        </w:rPr>
        <w:t xml:space="preserve">。总支出较2023年度预算数</w:t>
      </w:r>
      <w:r>
        <w:rPr>
          <w:rFonts w:hint="eastAsia"/>
          <w:sz w:val="28"/>
          <w:szCs w:val="28"/>
          <w:lang w:val="en-US" w:eastAsia="zh-CN"/>
        </w:rPr>
        <w:t xml:space="preserve">1105.59</w:t>
      </w:r>
      <w:r>
        <w:rPr>
          <w:rFonts w:hint="eastAsia"/>
          <w:b w:val="0"/>
          <w:bCs w:val="0"/>
          <w:sz w:val="28"/>
          <w:szCs w:val="28"/>
        </w:rPr>
        <w:t xml:space="preserve">万元，</w:t>
      </w:r>
      <w:r>
        <w:rPr>
          <w:rFonts w:hint="eastAsia"/>
          <w:sz w:val="28"/>
          <w:szCs w:val="28"/>
        </w:rPr>
        <w:t xml:space="preserve">减少367.48</w:t>
      </w:r>
      <w:r>
        <w:rPr>
          <w:rFonts w:hint="eastAsia"/>
          <w:b w:val="0"/>
          <w:bCs w:val="0"/>
          <w:sz w:val="28"/>
          <w:szCs w:val="28"/>
        </w:rPr>
        <w:t xml:space="preserve">万元，</w:t>
      </w:r>
      <w:r>
        <w:rPr>
          <w:rFonts w:hint="eastAsia"/>
          <w:sz w:val="28"/>
          <w:szCs w:val="28"/>
        </w:rPr>
        <w:t xml:space="preserve">下降33.24%</w:t>
      </w:r>
      <w:r>
        <w:rPr>
          <w:rFonts w:hint="eastAsia"/>
          <w:b w:val="0"/>
          <w:bCs w:val="0"/>
          <w:sz w:val="28"/>
          <w:szCs w:val="28"/>
        </w:rPr>
        <w:t xml:space="preserve">，主要原因是</w:t>
      </w:r>
      <w:r>
        <w:rPr>
          <w:rFonts w:hint="eastAsia"/>
          <w:highlight w:val="none"/>
          <w:lang w:val="en-US" w:eastAsia="zh-CN"/>
        </w:rPr>
        <w:t xml:space="preserve">减少疫情防控指挥部工作经费和春节慰问经费支出预算</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91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738.11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1105.59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减少367.48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下降33.24%</w:t>
      </w:r>
      <w:r>
        <w:rPr>
          <w:rFonts w:ascii="宋体" w:eastAsia="宋体" w:hAnsi="宋体" w:cs="宋体" w:hint="eastAsia"/>
          <w:sz w:val="28"/>
          <w:szCs w:val="28"/>
          <w:u w:color="auto"/>
        </w:rPr>
        <w:t xml:space="preserve">，主要原因是</w:t>
      </w:r>
      <w:r>
        <w:rPr>
          <w:rFonts w:hint="eastAsia"/>
          <w:highlight w:val="none"/>
          <w:lang w:val="en-US" w:eastAsia="zh-CN"/>
        </w:rPr>
        <w:t xml:space="preserve">减少疫情防控指挥部工作经费和春节慰问经费收入预算</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91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738.11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1105.59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减少367.48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下降33.24%</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减少科学技术支出和其他支出预算</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减少政务OA系统建设经费、疫情防控指挥部工作经费和春节慰问经费支出</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5</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625.24</w:t>
      </w:r>
      <w:r>
        <w:rPr>
          <w:rFonts w:hint="eastAsia"/>
        </w:rPr>
        <w:t xml:space="preserve">万元，占支出总预算</w:t>
      </w:r>
      <w:r>
        <w:rPr>
          <w:rFonts w:hint="eastAsia"/>
          <w:lang w:val="en-US" w:eastAsia="zh-CN"/>
        </w:rPr>
        <w:t xml:space="preserve">84.71%</w:t>
      </w:r>
      <w:r>
        <w:rPr>
          <w:rFonts w:hint="eastAsia"/>
        </w:rPr>
        <w:t xml:space="preserve">,比上年</w:t>
      </w:r>
      <w:r>
        <w:rPr>
          <w:rFonts w:hint="eastAsia"/>
          <w:lang w:val="en-US" w:eastAsia="zh-CN"/>
        </w:rPr>
        <w:t xml:space="preserve">增长146.20</w:t>
      </w:r>
      <w:r>
        <w:rPr>
          <w:rFonts w:hint="eastAsia"/>
        </w:rPr>
        <w:t xml:space="preserve">万元，</w:t>
      </w:r>
      <w:r>
        <w:rPr>
          <w:rFonts w:hint="eastAsia"/>
          <w:lang w:val="en-US" w:eastAsia="zh-CN"/>
        </w:rPr>
        <w:t xml:space="preserve">增长30.52%</w:t>
      </w:r>
      <w:r>
        <w:rPr>
          <w:rFonts w:hint="eastAsia"/>
        </w:rPr>
        <w:t xml:space="preserve">,</w:t>
      </w:r>
      <w:r>
        <w:rPr>
          <w:rFonts w:hint="eastAsia"/>
          <w:highlight w:val="none"/>
        </w:rPr>
        <w:t xml:space="preserve">主要原因是：</w:t>
      </w:r>
      <w:r>
        <w:rPr>
          <w:rFonts w:hint="eastAsia"/>
          <w:highlight w:val="none"/>
          <w:lang w:val="en-US" w:eastAsia="zh-CN"/>
        </w:rPr>
        <w:t xml:space="preserve">增加人员经费</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60.39</w:t>
      </w:r>
      <w:r>
        <w:rPr>
          <w:rFonts w:hint="eastAsia"/>
        </w:rPr>
        <w:t xml:space="preserve">万元，占支出总预算</w:t>
      </w:r>
      <w:r>
        <w:rPr>
          <w:rFonts w:hint="eastAsia"/>
          <w:lang w:val="en-US" w:eastAsia="zh-CN"/>
        </w:rPr>
        <w:t xml:space="preserve">8.18%</w:t>
      </w:r>
      <w:r>
        <w:rPr>
          <w:rFonts w:hint="eastAsia"/>
        </w:rPr>
        <w:t xml:space="preserve">,比上年</w:t>
      </w:r>
      <w:r>
        <w:rPr>
          <w:rFonts w:hint="eastAsia"/>
          <w:lang w:val="en-US" w:eastAsia="zh-CN"/>
        </w:rPr>
        <w:t xml:space="preserve">增长2.55</w:t>
      </w:r>
      <w:r>
        <w:rPr>
          <w:rFonts w:hint="eastAsia"/>
        </w:rPr>
        <w:t xml:space="preserve">万元，</w:t>
      </w:r>
      <w:r>
        <w:rPr>
          <w:rFonts w:hint="eastAsia"/>
          <w:lang w:val="en-US" w:eastAsia="zh-CN"/>
        </w:rPr>
        <w:t xml:space="preserve">增长4.41%</w:t>
      </w:r>
      <w:r>
        <w:rPr>
          <w:rFonts w:hint="eastAsia"/>
        </w:rPr>
        <w:t xml:space="preserve">,</w:t>
      </w:r>
      <w:r>
        <w:rPr>
          <w:rFonts w:hint="eastAsia"/>
          <w:highlight w:val="none"/>
        </w:rPr>
        <w:t xml:space="preserve">主要原因是：</w:t>
      </w:r>
      <w:r>
        <w:rPr>
          <w:rFonts w:hint="eastAsia"/>
          <w:highlight w:val="none"/>
          <w:lang w:val="en-US" w:eastAsia="zh-CN"/>
        </w:rPr>
        <w:t xml:space="preserve">人员增加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其他支出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减少465.00</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减少疫情防控指挥部工作经费和春节慰问经费支出预算</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住房保障支出</w:t>
      </w:r>
      <w:r>
        <w:rPr>
          <w:rFonts w:hint="eastAsia"/>
          <w:lang w:val="en-US" w:eastAsia="zh-CN"/>
        </w:rPr>
        <w:t xml:space="preserve">52.48</w:t>
      </w:r>
      <w:r>
        <w:rPr>
          <w:rFonts w:hint="eastAsia"/>
        </w:rPr>
        <w:t xml:space="preserve">万元，占支出总预算</w:t>
      </w:r>
      <w:r>
        <w:rPr>
          <w:rFonts w:hint="eastAsia"/>
          <w:lang w:val="en-US" w:eastAsia="zh-CN"/>
        </w:rPr>
        <w:t xml:space="preserve">7.11%</w:t>
      </w:r>
      <w:r>
        <w:rPr>
          <w:rFonts w:hint="eastAsia"/>
        </w:rPr>
        <w:t xml:space="preserve">,比上年</w:t>
      </w:r>
      <w:r>
        <w:rPr>
          <w:rFonts w:hint="eastAsia"/>
          <w:lang w:val="en-US" w:eastAsia="zh-CN"/>
        </w:rPr>
        <w:t xml:space="preserve">增长9.05</w:t>
      </w:r>
      <w:r>
        <w:rPr>
          <w:rFonts w:hint="eastAsia"/>
        </w:rPr>
        <w:t xml:space="preserve">万元，</w:t>
      </w:r>
      <w:r>
        <w:rPr>
          <w:rFonts w:hint="eastAsia"/>
          <w:lang w:val="en-US" w:eastAsia="zh-CN"/>
        </w:rPr>
        <w:t xml:space="preserve">增长20.84%</w:t>
      </w:r>
      <w:r>
        <w:rPr>
          <w:rFonts w:hint="eastAsia"/>
        </w:rPr>
        <w:t xml:space="preserve">,</w:t>
      </w:r>
      <w:r>
        <w:rPr>
          <w:rFonts w:hint="eastAsia"/>
          <w:highlight w:val="none"/>
        </w:rPr>
        <w:t xml:space="preserve">主要原因是：</w:t>
      </w:r>
      <w:r>
        <w:rPr>
          <w:rFonts w:hint="eastAsia"/>
          <w:highlight w:val="none"/>
          <w:lang w:val="en-US" w:eastAsia="zh-CN"/>
        </w:rPr>
        <w:t xml:space="preserve">人员增加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科学技术支出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减少60.28</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减少政务OA系统建设经费和政务网络业务经费支出预算</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611.07</w:t>
      </w:r>
      <w:r>
        <w:rPr>
          <w:rFonts w:hint="eastAsia"/>
        </w:rPr>
        <w:t xml:space="preserve">万元，占支出预算</w:t>
      </w:r>
      <w:r>
        <w:rPr>
          <w:u w:color="auto"/>
        </w:rPr>
        <w:t xml:space="preserve">82.79%</w:t>
      </w:r>
      <w:r>
        <w:rPr>
          <w:u w:color="auto"/>
        </w:rPr>
        <w:t xml:space="preserve">,比上年</w:t>
      </w:r>
      <w:r>
        <w:rPr>
          <w:u w:color="auto"/>
        </w:rPr>
        <w:t xml:space="preserve">增长111.59</w:t>
      </w:r>
      <w:r>
        <w:rPr>
          <w:u w:color="auto"/>
        </w:rPr>
        <w:t xml:space="preserve">万元，</w:t>
      </w:r>
      <w:r>
        <w:rPr>
          <w:u w:color="auto"/>
        </w:rPr>
        <w:t xml:space="preserve">增长22.34%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540.55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88.46%</w:t>
      </w:r>
      <w:r>
        <w:rPr>
          <w:rFonts w:hint="eastAsia"/>
        </w:rPr>
        <w:t xml:space="preserve">,</w:t>
      </w:r>
      <w:r>
        <w:t xml:space="preserve">比上年</w:t>
      </w:r>
      <w:r>
        <w:rPr>
          <w:rFonts w:hint="eastAsia"/>
        </w:rPr>
        <w:t xml:space="preserve">增长103.74</w:t>
      </w:r>
      <w:r>
        <w:t xml:space="preserve">万元，</w:t>
      </w:r>
      <w:r>
        <w:rPr>
          <w:rFonts w:hint="eastAsia"/>
        </w:rPr>
        <w:t xml:space="preserve">增长23.75%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增加人员和基础绩效奖、基础性绩效工资增量</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48.97</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8.01%</w:t>
      </w:r>
      <w:r>
        <w:rPr>
          <w:rFonts w:hint="eastAsia"/>
        </w:rPr>
        <w:t xml:space="preserve">,</w:t>
      </w:r>
      <w:r>
        <w:t xml:space="preserve">比上年</w:t>
      </w:r>
      <w:r>
        <w:rPr>
          <w:rFonts w:hint="eastAsia"/>
        </w:rPr>
        <w:t xml:space="preserve">增长0.23</w:t>
      </w:r>
      <w:r>
        <w:t xml:space="preserve">万元，</w:t>
      </w:r>
      <w:r>
        <w:rPr>
          <w:rFonts w:hint="eastAsia"/>
        </w:rPr>
        <w:t xml:space="preserve">增长0.47%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增加公用经费</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21.55</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3.53%</w:t>
      </w:r>
      <w:r>
        <w:rPr>
          <w:rFonts w:hint="eastAsia"/>
        </w:rPr>
        <w:t xml:space="preserve">,</w:t>
      </w:r>
      <w:r>
        <w:t xml:space="preserve">比上年</w:t>
      </w:r>
      <w:r>
        <w:rPr>
          <w:rFonts w:hint="eastAsia"/>
        </w:rPr>
        <w:t xml:space="preserve">增长7.63</w:t>
      </w:r>
      <w:r>
        <w:t xml:space="preserve">万元，</w:t>
      </w:r>
      <w:r>
        <w:rPr>
          <w:rFonts w:hint="eastAsia"/>
        </w:rPr>
        <w:t xml:space="preserve">增长54.81%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提高退休人员生活补助标准</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127.04</w:t>
      </w:r>
      <w:r>
        <w:rPr>
          <w:rFonts w:hint="eastAsia"/>
        </w:rPr>
        <w:t xml:space="preserve">万元，占支出预算</w:t>
      </w:r>
      <w:r>
        <w:rPr>
          <w:u w:color="auto"/>
        </w:rPr>
        <w:t xml:space="preserve">17.21%</w:t>
      </w:r>
      <w:r>
        <w:rPr>
          <w:rFonts w:hint="eastAsia"/>
        </w:rPr>
        <w:t xml:space="preserve">,比上年</w:t>
      </w:r>
      <w:r>
        <w:rPr>
          <w:u w:color="auto"/>
        </w:rPr>
        <w:t xml:space="preserve">减少479.08</w:t>
      </w:r>
      <w:r>
        <w:rPr>
          <w:rFonts w:hint="eastAsia"/>
        </w:rPr>
        <w:t xml:space="preserve">万元，</w:t>
      </w:r>
      <w:r>
        <w:rPr>
          <w:u w:color="auto"/>
        </w:rPr>
        <w:t xml:space="preserve">减少79.04%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125.84</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99.06%</w:t>
      </w:r>
      <w:r>
        <w:t xml:space="preserve">,比上年</w:t>
      </w:r>
      <w:r>
        <w:rPr>
          <w:rFonts w:hint="eastAsia"/>
        </w:rPr>
        <w:t xml:space="preserve">减少40.70</w:t>
      </w:r>
      <w:r>
        <w:t xml:space="preserve">万元，</w:t>
      </w:r>
      <w:r>
        <w:rPr>
          <w:rFonts w:hint="eastAsia"/>
        </w:rPr>
        <w:t xml:space="preserve">减少24.44%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减少政务OA系统建设经费支出预算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1.20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0.94%</w:t>
      </w:r>
      <w:r>
        <w:t xml:space="preserve">,比上年</w:t>
      </w:r>
      <w:r>
        <w:rPr>
          <w:rFonts w:hint="eastAsia"/>
        </w:rPr>
        <w:t xml:space="preserve">增长1.20</w:t>
      </w:r>
      <w:r>
        <w:t xml:space="preserve">万元，</w:t>
      </w:r>
      <w:r>
        <w:rPr>
          <w:rFonts w:hint="eastAsia"/>
        </w:rPr>
        <w:t xml:space="preserve">增长100%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增加办公设备购置经费支出预算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减少430.00</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减少春节慰问经费支出预算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减少9.58</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减少办公设备购置经费支出预算</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91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738.11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738.11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1105.59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减少367.48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下降33.24%</w:t>
      </w:r>
      <w:r>
        <w:rPr>
          <w:rFonts w:ascii="宋体" w:eastAsia="宋体" w:hAnsi="宋体" w:cs="宋体" w:hint="eastAsia"/>
          <w:sz w:val="28"/>
          <w:szCs w:val="28"/>
        </w:rPr>
        <w:t xml:space="preserve">，主要原因是</w:t>
      </w:r>
      <w:r>
        <w:rPr>
          <w:rFonts w:hint="eastAsia"/>
          <w:highlight w:val="none"/>
          <w:lang w:val="en-US" w:eastAsia="zh-CN"/>
        </w:rPr>
        <w:t xml:space="preserve">减少项目经费收入预算，主要是减少疫情防控指挥部工作经费和春节慰问经费收入预算</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1105.59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减少367.48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下降33.24%</w:t>
      </w:r>
      <w:r>
        <w:rPr>
          <w:rFonts w:ascii="宋体" w:eastAsia="宋体" w:hAnsi="宋体" w:cs="宋体" w:hint="eastAsia"/>
          <w:sz w:val="28"/>
          <w:szCs w:val="28"/>
        </w:rPr>
        <w:t xml:space="preserve">，主要原因是</w:t>
      </w:r>
      <w:r>
        <w:rPr>
          <w:rFonts w:hint="eastAsia"/>
          <w:highlight w:val="none"/>
          <w:lang w:val="en-US" w:eastAsia="zh-CN"/>
        </w:rPr>
        <w:t xml:space="preserve">减少项目经费支出预算，主要是减少疫情防控指挥部工作经费和春节慰问经费支出预算</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91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738.11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1105.59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减少367.48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下降33.24%</w:t>
      </w:r>
      <w:r>
        <w:rPr>
          <w:rFonts w:ascii="宋体" w:eastAsia="宋体" w:hAnsi="宋体" w:cs="宋体" w:hint="eastAsia"/>
          <w:sz w:val="28"/>
          <w:szCs w:val="28"/>
        </w:rPr>
        <w:t xml:space="preserve">，主要原因是</w:t>
      </w:r>
      <w:r>
        <w:rPr>
          <w:rFonts w:hint="eastAsia"/>
          <w:highlight w:val="none"/>
          <w:lang w:val="en-US" w:eastAsia="zh-CN"/>
        </w:rPr>
        <w:t xml:space="preserve">减少项目支出预算，主要是减少疫情防控指挥部工作经费和春节慰问经费支出预算</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230.00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625.24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84.71%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479.04</w:t>
      </w:r>
      <w:r>
        <w:rPr>
          <w:rFonts w:ascii="宋体" w:eastAsia="宋体" w:hAnsi="宋体" w:cs="宋体" w:hint="eastAsia"/>
          <w:sz w:val="28"/>
          <w:szCs w:val="28"/>
        </w:rPr>
        <w:t xml:space="preserve">万元，</w:t>
      </w:r>
      <w:r>
        <w:rPr>
          <w:rFonts w:ascii="宋体" w:eastAsia="宋体" w:hAnsi="宋体" w:cs="宋体"/>
          <w:sz w:val="28"/>
          <w:u w:color="auto"/>
        </w:rPr>
        <w:t xml:space="preserve">增长146.20</w:t>
      </w:r>
      <w:r>
        <w:rPr>
          <w:rFonts w:ascii="宋体" w:eastAsia="宋体" w:hAnsi="宋体" w:cs="宋体" w:hint="eastAsia"/>
          <w:sz w:val="28"/>
          <w:szCs w:val="28"/>
        </w:rPr>
        <w:t xml:space="preserve">万元，</w:t>
      </w:r>
      <w:r>
        <w:rPr>
          <w:rFonts w:ascii="宋体" w:eastAsia="宋体" w:hAnsi="宋体" w:cs="宋体"/>
          <w:sz w:val="28"/>
          <w:u w:color="auto"/>
        </w:rPr>
        <w:t xml:space="preserve">增长30.52%</w:t>
      </w:r>
      <w:r>
        <w:rPr>
          <w:rFonts w:ascii="宋体" w:eastAsia="宋体" w:hAnsi="宋体" w:cs="宋体" w:hint="eastAsia"/>
          <w:sz w:val="28"/>
          <w:szCs w:val="28"/>
        </w:rPr>
        <w:t xml:space="preserve">，主要原因是：</w:t>
      </w:r>
      <w:r>
        <w:rPr>
          <w:rFonts w:hint="eastAsia"/>
          <w:highlight w:val="none"/>
        </w:rPr>
        <w:t xml:space="preserve">增加人员经费</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52.48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7.11%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43.43</w:t>
      </w:r>
      <w:r>
        <w:rPr>
          <w:rFonts w:ascii="宋体" w:eastAsia="宋体" w:hAnsi="宋体" w:cs="宋体" w:hint="eastAsia"/>
          <w:sz w:val="28"/>
          <w:szCs w:val="28"/>
        </w:rPr>
        <w:t xml:space="preserve">万元，</w:t>
      </w:r>
      <w:r>
        <w:rPr>
          <w:rFonts w:ascii="宋体" w:eastAsia="宋体" w:hAnsi="宋体" w:cs="宋体"/>
          <w:sz w:val="28"/>
          <w:u w:color="auto"/>
        </w:rPr>
        <w:t xml:space="preserve">增长9.05</w:t>
      </w:r>
      <w:r>
        <w:rPr>
          <w:rFonts w:ascii="宋体" w:eastAsia="宋体" w:hAnsi="宋体" w:cs="宋体" w:hint="eastAsia"/>
          <w:sz w:val="28"/>
          <w:szCs w:val="28"/>
        </w:rPr>
        <w:t xml:space="preserve">万元，</w:t>
      </w:r>
      <w:r>
        <w:rPr>
          <w:rFonts w:ascii="宋体" w:eastAsia="宋体" w:hAnsi="宋体" w:cs="宋体"/>
          <w:sz w:val="28"/>
          <w:u w:color="auto"/>
        </w:rPr>
        <w:t xml:space="preserve">增长20.84%</w:t>
      </w:r>
      <w:r>
        <w:rPr>
          <w:rFonts w:ascii="宋体" w:eastAsia="宋体" w:hAnsi="宋体" w:cs="宋体" w:hint="eastAsia"/>
          <w:sz w:val="28"/>
          <w:szCs w:val="28"/>
        </w:rPr>
        <w:t xml:space="preserve">，主要原因是：</w:t>
      </w:r>
      <w:r>
        <w:rPr>
          <w:rFonts w:hint="eastAsia"/>
          <w:highlight w:val="none"/>
        </w:rPr>
        <w:t xml:space="preserve">人员增加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其他支出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465.00</w:t>
      </w:r>
      <w:r>
        <w:rPr>
          <w:rFonts w:ascii="宋体" w:eastAsia="宋体" w:hAnsi="宋体" w:cs="宋体" w:hint="eastAsia"/>
          <w:sz w:val="28"/>
          <w:szCs w:val="28"/>
        </w:rPr>
        <w:t xml:space="preserve">万元，</w:t>
      </w:r>
      <w:r>
        <w:rPr>
          <w:rFonts w:ascii="宋体" w:eastAsia="宋体" w:hAnsi="宋体" w:cs="宋体"/>
          <w:sz w:val="28"/>
          <w:u w:color="auto"/>
        </w:rPr>
        <w:t xml:space="preserve">减少465.00</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减少疫情防控指挥部工作经费和春节慰问经费支出预算</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60.39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8.18%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57.84</w:t>
      </w:r>
      <w:r>
        <w:rPr>
          <w:rFonts w:ascii="宋体" w:eastAsia="宋体" w:hAnsi="宋体" w:cs="宋体" w:hint="eastAsia"/>
          <w:sz w:val="28"/>
          <w:szCs w:val="28"/>
        </w:rPr>
        <w:t xml:space="preserve">万元，</w:t>
      </w:r>
      <w:r>
        <w:rPr>
          <w:rFonts w:ascii="宋体" w:eastAsia="宋体" w:hAnsi="宋体" w:cs="宋体"/>
          <w:sz w:val="28"/>
          <w:u w:color="auto"/>
        </w:rPr>
        <w:t xml:space="preserve">增长2.55</w:t>
      </w:r>
      <w:r>
        <w:rPr>
          <w:rFonts w:ascii="宋体" w:eastAsia="宋体" w:hAnsi="宋体" w:cs="宋体" w:hint="eastAsia"/>
          <w:sz w:val="28"/>
          <w:szCs w:val="28"/>
        </w:rPr>
        <w:t xml:space="preserve">万元，</w:t>
      </w:r>
      <w:r>
        <w:rPr>
          <w:rFonts w:ascii="宋体" w:eastAsia="宋体" w:hAnsi="宋体" w:cs="宋体"/>
          <w:sz w:val="28"/>
          <w:u w:color="auto"/>
        </w:rPr>
        <w:t xml:space="preserve">增长4.41%</w:t>
      </w:r>
      <w:r>
        <w:rPr>
          <w:rFonts w:ascii="宋体" w:eastAsia="宋体" w:hAnsi="宋体" w:cs="宋体" w:hint="eastAsia"/>
          <w:sz w:val="28"/>
          <w:szCs w:val="28"/>
        </w:rPr>
        <w:t xml:space="preserve">，主要原因是：</w:t>
      </w:r>
      <w:r>
        <w:rPr>
          <w:rFonts w:hint="eastAsia"/>
          <w:highlight w:val="none"/>
        </w:rPr>
        <w:t xml:space="preserve">人员增加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60.28</w:t>
      </w:r>
      <w:r>
        <w:rPr>
          <w:rFonts w:ascii="宋体" w:eastAsia="宋体" w:hAnsi="宋体" w:cs="宋体" w:hint="eastAsia"/>
          <w:sz w:val="28"/>
          <w:szCs w:val="28"/>
        </w:rPr>
        <w:t xml:space="preserve">万元，</w:t>
      </w:r>
      <w:r>
        <w:rPr>
          <w:rFonts w:ascii="宋体" w:eastAsia="宋体" w:hAnsi="宋体" w:cs="宋体"/>
          <w:sz w:val="28"/>
          <w:u w:color="auto"/>
        </w:rPr>
        <w:t xml:space="preserve">减少60.28</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减少政务OA系统建设经费和政务网络业务经费支出预算</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92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611.07</w:t>
      </w:r>
      <w:r>
        <w:rPr>
          <w:rFonts w:hint="eastAsia"/>
        </w:rPr>
        <w:t xml:space="preserve">万元，较2023年度预算数</w:t>
      </w:r>
      <w:r>
        <w:rPr>
          <w:rFonts w:hint="eastAsia"/>
          <w:lang w:val="en-US" w:eastAsia="zh-CN"/>
        </w:rPr>
        <w:t xml:space="preserve">499.48</w:t>
      </w:r>
      <w:r>
        <w:rPr>
          <w:rFonts w:hint="eastAsia"/>
        </w:rPr>
        <w:t xml:space="preserve">万元</w:t>
      </w:r>
      <w:r>
        <w:rPr>
          <w:rFonts w:hint="eastAsia"/>
          <w:lang w:val="en-US" w:eastAsia="zh-CN"/>
        </w:rPr>
        <w:t xml:space="preserve">,</w:t>
      </w:r>
      <w:r>
        <w:rPr>
          <w:u w:color="auto"/>
        </w:rPr>
        <w:t xml:space="preserve">增加111.59</w:t>
      </w:r>
      <w:r>
        <w:rPr>
          <w:rFonts w:hint="eastAsia"/>
        </w:rPr>
        <w:t xml:space="preserve">万元，</w:t>
      </w:r>
      <w:r>
        <w:rPr>
          <w:rFonts w:hint="eastAsia"/>
          <w:lang w:val="en-US" w:eastAsia="zh-CN"/>
        </w:rPr>
        <w:t xml:space="preserve">增长22.34%</w:t>
      </w:r>
      <w:r>
        <w:rPr>
          <w:rFonts w:hint="eastAsia"/>
        </w:rPr>
        <w:t xml:space="preserve">，主要原因是</w:t>
      </w:r>
      <w:r>
        <w:rPr>
          <w:rFonts w:hint="eastAsia"/>
          <w:highlight w:val="none"/>
          <w:lang w:val="en-US" w:eastAsia="zh-CN"/>
        </w:rPr>
        <w:t xml:space="preserve">增加人员经费</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540.55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88.46%</w:t>
      </w:r>
      <w:r>
        <w:rPr>
          <w:rFonts w:hint="eastAsia"/>
        </w:rPr>
        <w:t xml:space="preserve">，较2023年度预算数</w:t>
      </w:r>
      <w:r>
        <w:rPr>
          <w:rFonts w:hint="eastAsia"/>
          <w:lang w:val="en-US" w:eastAsia="zh-CN"/>
        </w:rPr>
        <w:t xml:space="preserve">436.81</w:t>
      </w:r>
      <w:r>
        <w:rPr>
          <w:rFonts w:hint="eastAsia"/>
        </w:rPr>
        <w:t xml:space="preserve">万元，</w:t>
      </w:r>
      <w:r>
        <w:rPr>
          <w:rFonts w:hint="eastAsia"/>
          <w:lang w:val="en-US" w:eastAsia="zh-CN"/>
        </w:rPr>
        <w:t xml:space="preserve">增长103.74</w:t>
      </w:r>
      <w:r>
        <w:rPr>
          <w:rFonts w:hint="eastAsia"/>
        </w:rPr>
        <w:t xml:space="preserve">万元，</w:t>
      </w:r>
      <w:r>
        <w:rPr>
          <w:rFonts w:hint="eastAsia"/>
          <w:lang w:val="en-US" w:eastAsia="zh-CN"/>
        </w:rPr>
        <w:t xml:space="preserve">增长23.75%</w:t>
      </w:r>
      <w:r>
        <w:rPr>
          <w:rFonts w:hint="eastAsia"/>
        </w:rPr>
        <w:t xml:space="preserve">，主要原因是：</w:t>
      </w:r>
      <w:r>
        <w:rPr>
          <w:rFonts w:hint="eastAsia"/>
          <w:highlight w:val="none"/>
        </w:rPr>
        <w:t xml:space="preserve">增加人员和基础绩效奖、基础性绩效工资增量</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48.97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8.01%</w:t>
      </w:r>
      <w:r>
        <w:rPr>
          <w:rFonts w:hint="eastAsia"/>
        </w:rPr>
        <w:t xml:space="preserve">，较2023年度预算数</w:t>
      </w:r>
      <w:r>
        <w:rPr>
          <w:rFonts w:hint="eastAsia"/>
          <w:lang w:val="en-US" w:eastAsia="zh-CN"/>
        </w:rPr>
        <w:t xml:space="preserve">48.74</w:t>
      </w:r>
      <w:r>
        <w:rPr>
          <w:rFonts w:hint="eastAsia"/>
        </w:rPr>
        <w:t xml:space="preserve">万元，</w:t>
      </w:r>
      <w:r>
        <w:rPr>
          <w:rFonts w:hint="eastAsia"/>
          <w:lang w:val="en-US" w:eastAsia="zh-CN"/>
        </w:rPr>
        <w:t xml:space="preserve">增长0.23</w:t>
      </w:r>
      <w:r>
        <w:rPr>
          <w:rFonts w:hint="eastAsia"/>
        </w:rPr>
        <w:t xml:space="preserve">万元，</w:t>
      </w:r>
      <w:r>
        <w:rPr>
          <w:rFonts w:hint="eastAsia"/>
          <w:lang w:val="en-US" w:eastAsia="zh-CN"/>
        </w:rPr>
        <w:t xml:space="preserve">增长0.47%</w:t>
      </w:r>
      <w:r>
        <w:rPr>
          <w:rFonts w:hint="eastAsia"/>
        </w:rPr>
        <w:t xml:space="preserve">，主要原因是：</w:t>
      </w:r>
      <w:r>
        <w:rPr>
          <w:rFonts w:hint="eastAsia"/>
          <w:highlight w:val="none"/>
        </w:rPr>
        <w:t xml:space="preserve">增加公用经费</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21.55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3.53%</w:t>
      </w:r>
      <w:r>
        <w:rPr>
          <w:rFonts w:hint="eastAsia"/>
        </w:rPr>
        <w:t xml:space="preserve">，较2023年度预算数</w:t>
      </w:r>
      <w:r>
        <w:rPr>
          <w:rFonts w:hint="eastAsia"/>
          <w:lang w:val="en-US" w:eastAsia="zh-CN"/>
        </w:rPr>
        <w:t xml:space="preserve">13.92</w:t>
      </w:r>
      <w:r>
        <w:rPr>
          <w:rFonts w:hint="eastAsia"/>
        </w:rPr>
        <w:t xml:space="preserve">万元，</w:t>
      </w:r>
      <w:r>
        <w:rPr>
          <w:rFonts w:hint="eastAsia"/>
          <w:lang w:val="en-US" w:eastAsia="zh-CN"/>
        </w:rPr>
        <w:t xml:space="preserve">增长7.63</w:t>
      </w:r>
      <w:r>
        <w:rPr>
          <w:rFonts w:hint="eastAsia"/>
        </w:rPr>
        <w:t xml:space="preserve">万元，</w:t>
      </w:r>
      <w:r>
        <w:rPr>
          <w:rFonts w:hint="eastAsia"/>
          <w:lang w:val="en-US" w:eastAsia="zh-CN"/>
        </w:rPr>
        <w:t xml:space="preserve">增长54.81%</w:t>
      </w:r>
      <w:r>
        <w:rPr>
          <w:rFonts w:hint="eastAsia"/>
        </w:rPr>
        <w:t xml:space="preserve">，主要原因是：</w:t>
      </w:r>
      <w:r>
        <w:rPr>
          <w:rFonts w:hint="eastAsia"/>
          <w:highlight w:val="none"/>
        </w:rPr>
        <w:t xml:space="preserve">提高退休人员生活补助标准</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92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2.00</w:t>
      </w:r>
      <w:r>
        <w:rPr>
          <w:rFonts w:hint="eastAsia"/>
          <w:b w:val="0"/>
          <w:bCs w:val="0"/>
          <w:sz w:val="28"/>
          <w:szCs w:val="28"/>
        </w:rPr>
        <w:t xml:space="preserve">万元，同口径较2023年度预算数</w:t>
      </w:r>
      <w:r>
        <w:rPr>
          <w:rFonts w:hint="eastAsia"/>
          <w:b w:val="0"/>
          <w:bCs w:val="0"/>
          <w:sz w:val="28"/>
          <w:szCs w:val="28"/>
          <w:lang w:val="en-US" w:eastAsia="zh-CN"/>
        </w:rPr>
        <w:t xml:space="preserve">3.50</w:t>
      </w:r>
      <w:r>
        <w:rPr>
          <w:rFonts w:hint="eastAsia"/>
          <w:b w:val="0"/>
          <w:bCs w:val="0"/>
          <w:sz w:val="28"/>
          <w:szCs w:val="28"/>
        </w:rPr>
        <w:t xml:space="preserve">万元，</w:t>
      </w:r>
      <w:r>
        <w:rPr>
          <w:rFonts w:hint="eastAsia"/>
          <w:b w:val="0"/>
          <w:bCs w:val="0"/>
          <w:sz w:val="28"/>
          <w:szCs w:val="28"/>
          <w:lang w:val="en-US" w:eastAsia="zh-CN"/>
        </w:rPr>
        <w:t xml:space="preserve">减少1.50</w:t>
      </w:r>
      <w:r>
        <w:rPr>
          <w:rFonts w:hint="eastAsia"/>
          <w:b w:val="0"/>
          <w:bCs w:val="0"/>
          <w:sz w:val="28"/>
          <w:szCs w:val="28"/>
        </w:rPr>
        <w:t xml:space="preserve">万元，</w:t>
      </w:r>
      <w:r>
        <w:rPr>
          <w:rFonts w:hint="eastAsia"/>
          <w:b w:val="0"/>
          <w:bCs w:val="0"/>
          <w:sz w:val="28"/>
          <w:szCs w:val="28"/>
          <w:lang w:val="en-US" w:eastAsia="zh-CN"/>
        </w:rPr>
        <w:t xml:space="preserve">减少42.86%</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没有安排预算</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2.00</w:t>
      </w:r>
      <w:r>
        <w:rPr>
          <w:rFonts w:hint="eastAsia"/>
          <w:b w:val="0"/>
          <w:bCs w:val="0"/>
          <w:sz w:val="28"/>
          <w:szCs w:val="28"/>
        </w:rPr>
        <w:t xml:space="preserve">万元，较2023年度预算数</w:t>
      </w:r>
      <w:r>
        <w:rPr>
          <w:sz w:val="28"/>
          <w:u w:color="auto"/>
        </w:rPr>
        <w:t xml:space="preserve">3.50</w:t>
      </w:r>
      <w:r>
        <w:rPr>
          <w:rFonts w:hint="eastAsia"/>
          <w:b w:val="0"/>
          <w:bCs w:val="0"/>
          <w:sz w:val="28"/>
          <w:szCs w:val="28"/>
        </w:rPr>
        <w:t xml:space="preserve">万元，</w:t>
      </w:r>
      <w:r>
        <w:rPr>
          <w:sz w:val="28"/>
          <w:u w:color="auto"/>
        </w:rPr>
        <w:t xml:space="preserve">减少1.50</w:t>
      </w:r>
      <w:r>
        <w:rPr>
          <w:rFonts w:hint="eastAsia"/>
          <w:b w:val="0"/>
          <w:bCs w:val="0"/>
          <w:sz w:val="28"/>
          <w:szCs w:val="28"/>
        </w:rPr>
        <w:t xml:space="preserve">万元，</w:t>
      </w:r>
      <w:r>
        <w:rPr>
          <w:sz w:val="28"/>
          <w:u w:color="auto"/>
        </w:rPr>
        <w:t xml:space="preserve">减少42.86%</w:t>
      </w:r>
      <w:r>
        <w:rPr>
          <w:rFonts w:hint="eastAsia"/>
          <w:b w:val="0"/>
          <w:bCs w:val="0"/>
          <w:sz w:val="28"/>
          <w:szCs w:val="28"/>
        </w:rPr>
        <w:t xml:space="preserve">，主要原因是</w:t>
      </w:r>
      <w:r>
        <w:rPr>
          <w:rFonts w:hint="eastAsia"/>
          <w:highlight w:val="none"/>
          <w:lang w:val="en-US" w:eastAsia="zh-CN"/>
        </w:rPr>
        <w:t xml:space="preserve">减少疫情防控指挥部公务接待预算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公务用车统一由自治县机关事务服务中心负责预算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公务用车运行维护费统一由自治县机关事务服务中心负责预算</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我单位2024年部门预算无政府性基金预算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我单位2024年部门预算无国有资本经费预算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48.97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48.74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增加0.23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增长0.47%</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人员增加随着增加的定额公用经费</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4.2</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1.2</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3</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1、采购办公设备，2、印刷费。</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7</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127.04</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名称：政府法律顾问服务工作经费，预算资金35万元，2024年度绩效目标：及时、准确地为政府提供国家有关法律法规信息，在行政管理中的重大决策、行政执法行为提供法律咨询或重大决策进行法律论证；接受政府委托代理政府参加行政复议、行政诉讼、民事调解等活动，确保政府依法行使行政职权和维护政府机关的合法权益。设1条数量指标：完成案件数量≥12件；设1条质量指标：案件完成质量=案件完成情况；设1条时效指标：经费支出时效性=经费按时支付；设1条成本指标：成本控制≤35万元；设1条社会效益指标：案件完成率≥95%；设1条满意度指标：服务对象满意度≥95%。</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环江毛南族自治县人民政府办公室</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环江毛南族自治县人民政府办公室</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738.11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625.24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508.11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60.39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52.48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738.11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738.11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738.11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738.11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环江毛南族自治县人民政府办公室</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738.11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738.11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738.11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102001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738.11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738.11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738.11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环江毛南族自治县人民政府办公室</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738.11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611.07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127.04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102001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738.11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611.07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127.04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620.01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492.97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127.04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60.39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60.39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环江毛南族自治县人民政府办公室</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738.11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625.24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508.11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60.39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52.48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738.11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738.11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738.11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738.11</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环江毛南族自治县人民政府办公室</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102001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738.11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611.07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562.10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48.97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127.04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620.01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492.97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449.23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43.74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127.04</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5.23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5.23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5.23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60.39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60.39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60.39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52.48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52.48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52.48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环江毛南族自治县人民政府办公室</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611.07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562.10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48.97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540.55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540.55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61.88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48.97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7.22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6.06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26.76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21.55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21.55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环江毛南族自治县人民政府办公室</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102001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环江毛南族自治县人民政府办公室</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环江毛南族自治县人民政府办公室</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环江毛南族自治县人民政府办公室</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环江毛南族自治县人民政府办公室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招商引资前期经费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用于开展全县招商引资前期各项工作，招商引资经费15万元，其中：办公费5万元，印刷费3万元，会议费3万元，公务接待费2万元，其他商品和服务支出2万元。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环江毛南族自治县人民政府办公室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办公业务经费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根据工作计划推进全县工作发展，政府办公业务经费68万元，其中：电费2.6万元，邮电费20万元，差旅费45.4万元。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环江毛南族自治县人民政府办公室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政府法律顾问服务工作 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政府法律顾问服务工作经费35万元，其中劳务费35万元。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环江毛南族自治县人民政府办公室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政府系统业务培训经费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自治县政府系统业务培训经费3.08万元，其中：办公费2.08万元，培训费1万元。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环江毛南族自治县人民政府办公室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0.26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根据桂组通字【2016】141号文件要求，将党支部组织生活经费列入部门预算，安排党支部组织生活经费0.26万元，其中：其他商品和服务支出0.26万元。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环江毛南族自治县人民政府办公室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政府办业务工作经费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政府办日常办公业务工作经费1.2万元，其中：办公设配购置1.2万元。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102001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环江毛南族自治县人民政府办公室</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政府办机要信息业务经费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政府办机要信息业务经费4.5万元，其中办公费4.5万元。</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2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437"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92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43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CA6Opq4NX+BJKlXHG/JdHQ==" w:hash="5tkxfIAC6Q4Y0JHn3Sd0zwMsXem+Q2HUfUzAfW6HXEozs/SDfg5osomLiwNHf0ufWgcM4T6B41KPiugsgWR29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738.11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395.24</c:v>
                </c:pt>
                <c:pt idx="1">
                  <c:v>60.39</c:v>
                </c:pt>
                <c:pt idx="2">
                  <c:v>52.48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0.0</c:v>
                </c:pt>
                <c:pt idx="1">
                  <c:v>0.0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738.11</c:v>
                </c:pt>
                <c:pt idx="1">
                  <c:v>738.11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611.07</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127.04</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48.97</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562.1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1124.2</c:v>
                </c:pt>
                <c:pt idx="1">
                  <c:v>352.02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Sheet1!$B$2:$B$4</c:f>
              <c:numCache>
                <c:formatCode>General</c:formatCode>
                <c:ptCount val="3"/>
                <c:pt idx="0">
                  <c:v>0.0</c:v>
                </c:pt>
                <c:pt idx="1">
                  <c:v>3.5</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Sheet1!$C$2:$C$4</c:f>
              <c:numCache>
                <c:formatCode>General</c:formatCode>
                <c:ptCount val="3"/>
                <c:pt idx="0">
                  <c:v>0.0</c:v>
                </c:pt>
                <c:pt idx="1">
                  <c:v>2.0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2024-02-29T02:14:24Z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