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sz w:val="56"/>
          <w:szCs w:val="56"/>
          <w:lang w:eastAsia="zh-CN"/>
        </w:rPr>
      </w:pPr>
      <w:r>
        <w:rPr>
          <w:rFonts w:hint="eastAsia"/>
          <w:sz w:val="56"/>
          <w:szCs w:val="56"/>
          <w:lang w:eastAsia="zh-CN"/>
        </w:rPr>
        <w:t xml:space="preserve">环江毛南族自治县大安乡村委</w:t>
      </w:r>
    </w:p>
    <w:p>
      <w:pPr>
        <w:pStyle w:val="Bodytext|5"/>
        <w:jc w:val="center"/>
        <w:rPr>
          <w:sz w:val="56"/>
          <w:szCs w:val="56"/>
        </w:rPr>
        <w:sectPr>
          <w:headerReference w:type="default" r:id="rId5"/>
          <w:footerReference w:type="default" r:id="rId6"/>
          <w:pgSz w:w="11900" w:h="16840" w:orient="portrait"/>
          <w:pgMar w:top="4713" w:right="1913" w:bottom="4713" w:left="2020" w:header="4285" w:footer="2381" w:gutter="0"/>
          <w:pgBorders>
            <w:top w:val="none" w:sz="0" w:space="0" w:color="auto"/>
            <w:left w:val="none" w:sz="0" w:space="0" w:color="auto"/>
            <w:bottom w:val="none" w:sz="0" w:space="0" w:color="auto"/>
            <w:right w:val="none" w:sz="0" w:space="0" w:color="auto"/>
          </w:pgBorders>
          <w:pgNumType w:fmt="decimal" w:start="1"/>
          <w:cols w:num="1" w:space="720">
            <w:col w:w="7967" w:space="720"/>
          </w:cols>
          <w:docGrid w:linePitch="360" w:charSpace="0"/>
        </w:sectPr>
      </w:pPr>
      <w:r>
        <w:rPr>
          <w:rFonts w:hint="eastAsia"/>
          <w:sz w:val="56"/>
          <w:szCs w:val="56"/>
          <w:lang w:eastAsia="zh-CN"/>
        </w:rPr>
        <w:t xml:space="preserve">2024</w:t>
      </w:r>
      <w:r>
        <w:rPr>
          <w:rFonts w:ascii="宋体" w:eastAsia="宋体" w:hAnsi="宋体" w:asciiTheme="majorEastAsia" w:eastAsiaTheme="majorEastAsia" w:hAnsiTheme="majorEastAsia" w:cs="Times New Roman" w:cstheme="majorEastAsia" w:hint="eastAsia"/>
          <w:sz w:val="56"/>
          <w:szCs w:val="56"/>
          <w:u w:color="auto"/>
        </w:rPr>
        <w:t xml:space="preserve">年</w:t>
      </w:r>
      <w:r>
        <w:rPr>
          <w:rFonts w:ascii="宋体" w:eastAsia="宋体" w:hAnsi="宋体" w:asciiTheme="majorEastAsia" w:eastAsiaTheme="majorEastAsia" w:hAnsiTheme="majorEastAsia" w:cs="Times New Roman" w:cstheme="majorEastAsia" w:hint="eastAsia"/>
          <w:sz w:val="56"/>
          <w:szCs w:val="56"/>
        </w:rPr>
        <w:t xml:space="preserve">度部门预算</w:t>
      </w:r>
    </w:p>
    <w:p>
      <w:pPr>
        <w:pStyle w:val="Heading#1|1"/>
        <w:keepNext/>
        <w:keepLines/>
        <w:spacing w:after="240"/>
        <w:jc w:val="center"/>
      </w:pPr>
      <w:bookmarkStart w:id="0" w:name="bookmark2"/>
      <w:bookmarkStart w:id="1" w:name="bookmark1"/>
      <w:bookmarkStart w:id="2" w:name="bookmark0"/>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环江毛南族自治县大安乡村委</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环江毛南族自治县大安乡村委</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环江毛南族自治县大安乡村委</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七、一般公共预算“三公”经费支出情况表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7"/>
          <w:pgSz w:w="11900" w:h="16840" w:orient="portrait"/>
          <w:pgMar w:top="1508" w:right="1674" w:bottom="1508" w:left="1851" w:header="0" w:footer="1077" w:gutter="0"/>
          <w:pgBorders>
            <w:top w:val="none" w:sz="0" w:space="0" w:color="auto"/>
            <w:left w:val="none" w:sz="0" w:space="0" w:color="auto"/>
            <w:bottom w:val="none" w:sz="0" w:space="0" w:color="auto"/>
            <w:right w:val="none" w:sz="0" w:space="0" w:color="auto"/>
          </w:pgBorders>
          <w:pgNumType w:fmt="decimal"/>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b/>
          <w:bCs/>
          <w:sz w:val="40"/>
          <w:szCs w:val="40"/>
        </w:rPr>
      </w:pPr>
      <w:bookmarkStart w:id="3" w:name="bookmark14"/>
      <w:bookmarkStart w:id="4" w:name="bookmark12"/>
      <w:bookmarkStart w:id="5" w:name="bookmark13"/>
      <w:r>
        <w:rPr>
          <w:b/>
          <w:bCs/>
          <w:sz w:val="40"/>
          <w:szCs w:val="40"/>
        </w:rPr>
        <w:t xml:space="preserve">第一部分</w:t>
      </w:r>
      <w:r>
        <w:rPr>
          <w:rFonts w:hint="eastAsia"/>
          <w:b/>
          <w:bCs/>
          <w:sz w:val="40"/>
          <w:szCs w:val="40"/>
          <w:lang w:eastAsia="zh-CN"/>
        </w:rPr>
        <w:t xml:space="preserve">：</w:t>
      </w:r>
      <w:r>
        <w:rPr>
          <w:b/>
          <w:sz w:val="40"/>
          <w:u w:color="auto"/>
        </w:rPr>
        <w:t xml:space="preserve">环江毛南族自治县大安乡村委</w:t>
      </w:r>
      <w:r>
        <w:rPr>
          <w:b/>
          <w:bCs/>
          <w:sz w:val="40"/>
          <w:szCs w:val="40"/>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1.支持和组织村民依法发展各种形式的合作经济和其他经济，承担本村生产的服务和协调工作，促进农村生产建设和经济发展。</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2.依照法律规定，管理本村属于村农民集体所有的土地和其他财产，引导村民合理利用自然资源，保护和改善生态环境。</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3.尊重并支持集体经济组织依法独立进行经济活动的自主权，维护以家庭承包经营为基础、统分结合的双层经营体制，保障集体经济组织和村民、承包经营户、联户或者合伙的合法财产权和其他合法权益。</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4.宣传宪法、法律、法规和国家的政策，教育和推动村民履行法律规定的义务、爱护公共财产，维护村民的合法权益，发展文化教育，普及科技知识，促进男女平等，做好计划生育工作，促进村与村之间的团结、互助，开展多种形式的社会主义精神文明建设活动。</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5.支持服务性、公益性、互助性社会组织依法开展活动，推动农村社区建设。</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6.教育和引导各民族村民增进团结、互相尊重、互相帮助。</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7.遵守宪法、法律、法规和国家的政策，遵守并组织实施村民自治章程、村规民约，执行村民会议、村民代表会议的决定、决议，办事公道，廉洁奉公，热心为村民服务，接受村民监督。</w:t>
      </w:r>
    </w:p>
    <w:p>
      <w:pPr>
        <w:pStyle w:val="Bodytext|2"/>
        <w:spacing w:after="0" w:line="619" w:lineRule="exact"/>
        <w:ind w:firstLine="620"/>
        <w:jc w:val="left"/>
        <w:rPr>
          <w:rFonts w:hint="eastAsia"/>
          <w:b/>
          <w:bCs/>
          <w:lang w:val="en-US" w:eastAsia="zh-CN"/>
        </w:rPr>
      </w:pPr>
      <w:bookmarkStart w:id="6" w:name="bookmark24"/>
      <w:r>
        <w:rPr>
          <w:rFonts w:hint="eastAsia"/>
          <w:b/>
          <w:bCs/>
          <w:lang w:val="en-US" w:eastAsia="zh-CN"/>
        </w:rPr>
        <w:t xml:space="preserve">二</w:t>
      </w:r>
      <w:bookmarkEnd w:id="6"/>
      <w:r>
        <w:rPr>
          <w:rFonts w:hint="eastAsia"/>
          <w:b/>
          <w:bCs/>
          <w:lang w:val="en-US" w:eastAsia="zh-CN"/>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村民委员会根据需要设人民调解、治安保卫、公共卫生与计划生育等委员会。村民委员会成员可以兼任下属委员会的成员。人口少的村的村民委员会可以不设下属委员会，由村民委员会成员分工负责人民调解、治安保卫、公共卫生与计划生育等工作。</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7" w:name="bookmark69"/>
      <w:bookmarkStart w:id="8" w:name="bookmark70"/>
      <w:bookmarkStart w:id="9" w:name="bookmark68"/>
      <w:bookmarkStart w:id="10" w:name="bookmark28"/>
      <w:bookmarkStart w:id="11" w:name="bookmark26"/>
      <w:bookmarkStart w:id="12" w:name="bookmark27"/>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7"/>
      <w:bookmarkEnd w:id="8"/>
      <w:bookmarkEnd w:id="9"/>
      <w:r>
        <w:rPr>
          <w:rFonts w:hint="eastAsia"/>
          <w:b/>
          <w:bCs/>
          <w:sz w:val="40"/>
          <w:szCs w:val="40"/>
          <w:lang w:eastAsia="zh-CN"/>
        </w:rPr>
        <w:t xml:space="preserve">环江毛南族自治县大安乡村委</w:t>
      </w:r>
      <w:r>
        <w:rPr>
          <w:b/>
          <w:sz w:val="40"/>
          <w:u w:color="auto"/>
        </w:rPr>
        <w:t xml:space="preserve">2024</w:t>
      </w:r>
      <w:r>
        <w:rPr>
          <w:b/>
          <w:sz w:val="40"/>
          <w:u w:color="auto"/>
        </w:rPr>
        <w:t xml:space="preserve">年部门预算情况说明</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3" w:name="bookmark71"/>
      <w:r>
        <w:rPr>
          <w:rFonts w:hint="eastAsia"/>
          <w:b/>
          <w:bCs/>
          <w:lang w:val="en-US" w:eastAsia="zh-CN"/>
        </w:rPr>
        <w:t xml:space="preserve">一</w:t>
      </w:r>
      <w:bookmarkEnd w:id="13"/>
      <w:r>
        <w:rPr>
          <w:rFonts w:hint="eastAsia"/>
          <w:b/>
          <w:bCs/>
          <w:lang w:val="en-US" w:eastAsia="zh-CN"/>
        </w:rPr>
        <w:t xml:space="preserve">、部门预算收支总体情况说明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196.77</w:t>
      </w:r>
      <w:r>
        <w:rPr>
          <w:rFonts w:hint="eastAsia"/>
          <w:b w:val="0"/>
          <w:bCs w:val="0"/>
          <w:sz w:val="28"/>
          <w:szCs w:val="28"/>
        </w:rPr>
        <w:t xml:space="preserve">万元，总支出</w:t>
      </w:r>
      <w:r>
        <w:rPr>
          <w:rFonts w:hint="eastAsia"/>
          <w:sz w:val="28"/>
          <w:szCs w:val="28"/>
          <w:lang w:val="en-US" w:eastAsia="zh-CN"/>
        </w:rPr>
        <w:t xml:space="preserve">196.77</w:t>
      </w:r>
      <w:r>
        <w:rPr>
          <w:rFonts w:hint="eastAsia"/>
          <w:b w:val="0"/>
          <w:bCs w:val="0"/>
          <w:sz w:val="28"/>
          <w:szCs w:val="28"/>
        </w:rPr>
        <w:t xml:space="preserve">万元。总收入较2023年度预算数</w:t>
      </w:r>
      <w:r>
        <w:rPr>
          <w:rFonts w:hint="eastAsia"/>
          <w:sz w:val="28"/>
          <w:szCs w:val="28"/>
          <w:lang w:val="en-US" w:eastAsia="zh-CN"/>
        </w:rPr>
        <w:t xml:space="preserve">188.47</w:t>
      </w:r>
      <w:r>
        <w:rPr>
          <w:rFonts w:hint="eastAsia"/>
          <w:b w:val="0"/>
          <w:bCs w:val="0"/>
          <w:sz w:val="28"/>
          <w:szCs w:val="28"/>
        </w:rPr>
        <w:t xml:space="preserve">万元，</w:t>
      </w:r>
      <w:r>
        <w:rPr>
          <w:rFonts w:hint="eastAsia"/>
          <w:sz w:val="28"/>
          <w:szCs w:val="28"/>
        </w:rPr>
        <w:t xml:space="preserve">增加8.30</w:t>
      </w:r>
      <w:r>
        <w:rPr>
          <w:rFonts w:hint="eastAsia"/>
          <w:b w:val="0"/>
          <w:bCs w:val="0"/>
          <w:sz w:val="28"/>
          <w:szCs w:val="28"/>
        </w:rPr>
        <w:t xml:space="preserve">万元，</w:t>
      </w:r>
      <w:r>
        <w:rPr>
          <w:rFonts w:hint="eastAsia"/>
          <w:sz w:val="28"/>
          <w:szCs w:val="28"/>
        </w:rPr>
        <w:t xml:space="preserve">增长4.40%</w:t>
      </w:r>
      <w:r>
        <w:rPr>
          <w:rFonts w:hint="eastAsia"/>
          <w:b w:val="0"/>
          <w:bCs w:val="0"/>
          <w:sz w:val="28"/>
          <w:szCs w:val="28"/>
        </w:rPr>
        <w:t xml:space="preserve">，主要原因是</w:t>
      </w:r>
      <w:r>
        <w:rPr>
          <w:rFonts w:hint="eastAsia"/>
          <w:highlight w:val="none"/>
          <w:lang w:val="en-US" w:eastAsia="zh-CN"/>
        </w:rPr>
        <w:t xml:space="preserve">一般公共预算拨款（本级）较2023年度增加8.30万元</w:t>
      </w:r>
      <w:r>
        <w:rPr>
          <w:rFonts w:hint="eastAsia"/>
          <w:b w:val="0"/>
          <w:bCs w:val="0"/>
          <w:sz w:val="28"/>
          <w:szCs w:val="28"/>
        </w:rPr>
        <w:t xml:space="preserve">。总支出较2023年度预算数</w:t>
      </w:r>
      <w:r>
        <w:rPr>
          <w:rFonts w:hint="eastAsia"/>
          <w:sz w:val="28"/>
          <w:szCs w:val="28"/>
          <w:lang w:val="en-US" w:eastAsia="zh-CN"/>
        </w:rPr>
        <w:t xml:space="preserve">188.47</w:t>
      </w:r>
      <w:r>
        <w:rPr>
          <w:rFonts w:hint="eastAsia"/>
          <w:b w:val="0"/>
          <w:bCs w:val="0"/>
          <w:sz w:val="28"/>
          <w:szCs w:val="28"/>
        </w:rPr>
        <w:t xml:space="preserve">万元，</w:t>
      </w:r>
      <w:r>
        <w:rPr>
          <w:rFonts w:hint="eastAsia"/>
          <w:sz w:val="28"/>
          <w:szCs w:val="28"/>
        </w:rPr>
        <w:t xml:space="preserve">增加8.30</w:t>
      </w:r>
      <w:r>
        <w:rPr>
          <w:rFonts w:hint="eastAsia"/>
          <w:b w:val="0"/>
          <w:bCs w:val="0"/>
          <w:sz w:val="28"/>
          <w:szCs w:val="28"/>
        </w:rPr>
        <w:t xml:space="preserve">万元，</w:t>
      </w:r>
      <w:r>
        <w:rPr>
          <w:rFonts w:hint="eastAsia"/>
          <w:sz w:val="28"/>
          <w:szCs w:val="28"/>
        </w:rPr>
        <w:t xml:space="preserve">增长4.40%</w:t>
      </w:r>
      <w:r>
        <w:rPr>
          <w:rFonts w:hint="eastAsia"/>
          <w:b w:val="0"/>
          <w:bCs w:val="0"/>
          <w:sz w:val="28"/>
          <w:szCs w:val="28"/>
        </w:rPr>
        <w:t xml:space="preserve">，主要原因是</w:t>
      </w:r>
      <w:r>
        <w:rPr>
          <w:rFonts w:hint="eastAsia"/>
          <w:highlight w:val="none"/>
          <w:lang w:val="en-US" w:eastAsia="zh-CN"/>
        </w:rPr>
        <w:t xml:space="preserve">农林水支出较2023年度增加8.30万元</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二、部门收入总体情况说明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3953"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196.77</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188.47</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增加8.30</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增长4.40%</w:t>
      </w:r>
      <w:r>
        <w:rPr>
          <w:rFonts w:ascii="宋体" w:eastAsia="宋体" w:hAnsi="宋体" w:cs="宋体" w:hint="eastAsia"/>
          <w:sz w:val="28"/>
          <w:szCs w:val="28"/>
          <w:u w:color="auto"/>
        </w:rPr>
        <w:t xml:space="preserve">，主要原因是</w:t>
      </w:r>
      <w:r>
        <w:rPr>
          <w:rFonts w:hint="eastAsia"/>
          <w:highlight w:val="none"/>
          <w:lang w:val="en-US" w:eastAsia="zh-CN"/>
        </w:rPr>
        <w:t xml:space="preserve">一般公共预算拨款（本级）较2023年度增加8.30万元</w:t>
      </w:r>
      <w:r>
        <w:rPr>
          <w:rFonts w:ascii="宋体" w:eastAsia="宋体" w:hAnsi="宋体" w:cs="宋体" w:hint="eastAsia"/>
          <w:sz w:val="28"/>
          <w:szCs w:val="28"/>
          <w:u w:color="auto"/>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三、部门支出总体情况说明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3954"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196.77</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188.47</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增加8.30</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增长4.40%</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highlight w:val="none"/>
          <w:lang w:val="en-US" w:eastAsia="zh-CN"/>
        </w:rPr>
        <w:t xml:space="preserve">农林水支出较2023年度有所增加</w:t>
      </w:r>
      <w:r>
        <w:rPr>
          <w:rFonts w:ascii="宋体" w:eastAsia="宋体" w:hAnsi="宋体" w:cs="宋体" w:hint="eastAsia"/>
          <w:sz w:val="28"/>
          <w:szCs w:val="28"/>
          <w:lang w:eastAsia="zh-CN"/>
        </w:rPr>
        <w:t xml:space="preserve">。主要包括：</w:t>
      </w:r>
      <w:r>
        <w:rPr>
          <w:rFonts w:ascii="宋体" w:eastAsia="宋体" w:hAnsi="宋体" w:cs="宋体" w:hint="eastAsia"/>
          <w:sz w:val="28"/>
          <w:szCs w:val="28"/>
          <w:highlight w:val="none"/>
          <w:lang w:val="en-US" w:eastAsia="zh-CN"/>
        </w:rPr>
        <w:t xml:space="preserve">农林水支出较2023年度增加8.30万元</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（一）按支出功能分类科目划分，共分为</w:t>
      </w:r>
      <w:r>
        <w:rPr>
          <w:rFonts w:ascii="宋体" w:eastAsia="宋体" w:hAnsi="宋体" w:cs="宋体" w:hint="eastAsia"/>
          <w:sz w:val="28"/>
          <w:szCs w:val="28"/>
          <w:lang w:val="en-US" w:eastAsia="zh-CN"/>
        </w:rPr>
        <w:t xml:space="preserve">1</w:t>
      </w:r>
      <w:r>
        <w:rPr>
          <w:rFonts w:ascii="宋体" w:eastAsia="宋体" w:hAnsi="宋体" w:cs="宋体" w:hint="eastAsia"/>
          <w:sz w:val="28"/>
          <w:szCs w:val="28"/>
        </w:rPr>
        <w:t xml:space="preserve">类，其中:</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农林水支出</w:t>
      </w:r>
      <w:r>
        <w:rPr>
          <w:rFonts w:ascii="宋体" w:eastAsia="宋体" w:hAnsi="宋体" w:cs="宋体" w:hint="eastAsia"/>
          <w:sz w:val="28"/>
          <w:szCs w:val="28"/>
          <w:lang w:val="en-US" w:eastAsia="zh-CN"/>
        </w:rPr>
        <w:t xml:space="preserve">196.77</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100.00%</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增长8.30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增长4.40%</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农林水支出较2023年度增加8.30万元</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(二)按支出结构分类划分，分为基本支出预算和项目支出预算。</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基本支出预算。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基本支出预算</w:t>
      </w:r>
      <w:r>
        <w:rPr>
          <w:rFonts w:ascii="宋体" w:eastAsia="宋体" w:hAnsi="宋体" w:cs="宋体" w:hint="eastAsia"/>
          <w:sz w:val="28"/>
          <w:szCs w:val="28"/>
          <w:lang w:val="en-US" w:eastAsia="zh-CN"/>
        </w:rPr>
        <w:t xml:space="preserve">196.77</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100.00%</w:t>
      </w:r>
      <w:r>
        <w:rPr>
          <w:rFonts w:ascii="宋体" w:eastAsia="宋体" w:hAnsi="宋体" w:cs="宋体"/>
          <w:sz w:val="28"/>
          <w:u w:color="auto"/>
        </w:rPr>
        <w:t xml:space="preserve">,比上年</w:t>
      </w:r>
      <w:r>
        <w:rPr>
          <w:rFonts w:ascii="宋体" w:eastAsia="宋体" w:hAnsi="宋体" w:cs="宋体"/>
          <w:sz w:val="28"/>
          <w:u w:color="auto"/>
        </w:rPr>
        <w:t xml:space="preserve">增长8.30</w:t>
      </w:r>
      <w:r>
        <w:rPr>
          <w:rFonts w:ascii="宋体" w:eastAsia="宋体" w:hAnsi="宋体" w:cs="宋体"/>
          <w:sz w:val="28"/>
          <w:u w:color="auto"/>
        </w:rPr>
        <w:t xml:space="preserve">万元，</w:t>
      </w:r>
      <w:r>
        <w:rPr>
          <w:rFonts w:ascii="宋体" w:eastAsia="宋体" w:hAnsi="宋体" w:cs="宋体"/>
          <w:sz w:val="28"/>
          <w:u w:color="auto"/>
        </w:rPr>
        <w:t xml:space="preserve">增长4.40%</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26.80</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13.62%</w:t>
      </w:r>
      <w:r>
        <w:rPr>
          <w:rFonts w:ascii="宋体" w:eastAsia="宋体" w:hAnsi="宋体" w:cs="宋体" w:hint="eastAsia"/>
          <w:sz w:val="28"/>
          <w:szCs w:val="28"/>
        </w:rPr>
        <w:t xml:space="preserve">,比上年</w:t>
      </w:r>
      <w:r>
        <w:rPr>
          <w:rFonts w:ascii="宋体" w:eastAsia="宋体" w:hAnsi="宋体" w:cs="宋体"/>
          <w:sz w:val="28"/>
          <w:u w:color="auto"/>
        </w:rPr>
        <w:t xml:space="preserve">增长0.00</w:t>
      </w:r>
      <w:r>
        <w:rPr>
          <w:rFonts w:ascii="宋体" w:eastAsia="宋体" w:hAnsi="宋体" w:cs="宋体"/>
          <w:sz w:val="28"/>
          <w:u w:color="auto"/>
        </w:rPr>
        <w:t xml:space="preserve">万元，</w:t>
      </w:r>
      <w:r>
        <w:rPr>
          <w:rFonts w:ascii="宋体" w:eastAsia="宋体" w:hAnsi="宋体" w:cs="宋体"/>
          <w:sz w:val="28"/>
          <w:u w:color="auto"/>
        </w:rPr>
        <w:t xml:space="preserve">增长0.00%</w:t>
      </w:r>
      <w:r>
        <w:rPr>
          <w:rFonts w:ascii="宋体" w:eastAsia="宋体" w:hAnsi="宋体" w:cs="宋体"/>
          <w:sz w:val="28"/>
          <w:u w:color="auto"/>
        </w:rPr>
        <w:t xml:space="preserve">,主要原因是：商品和服务支出与上年持平</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169.97</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86.38%</w:t>
      </w:r>
      <w:r>
        <w:rPr>
          <w:rFonts w:ascii="宋体" w:eastAsia="宋体" w:hAnsi="宋体" w:cs="宋体" w:hint="eastAsia"/>
          <w:sz w:val="28"/>
          <w:szCs w:val="28"/>
        </w:rPr>
        <w:t xml:space="preserve">,比上年</w:t>
      </w:r>
      <w:r>
        <w:rPr>
          <w:rFonts w:ascii="宋体" w:eastAsia="宋体" w:hAnsi="宋体" w:cs="宋体"/>
          <w:sz w:val="28"/>
          <w:u w:color="auto"/>
        </w:rPr>
        <w:t xml:space="preserve">增长8.30</w:t>
      </w:r>
      <w:r>
        <w:rPr>
          <w:rFonts w:ascii="宋体" w:eastAsia="宋体" w:hAnsi="宋体" w:cs="宋体"/>
          <w:sz w:val="28"/>
          <w:u w:color="auto"/>
        </w:rPr>
        <w:t xml:space="preserve">万元，</w:t>
      </w:r>
      <w:r>
        <w:rPr>
          <w:rFonts w:ascii="宋体" w:eastAsia="宋体" w:hAnsi="宋体" w:cs="宋体"/>
          <w:sz w:val="28"/>
          <w:u w:color="auto"/>
        </w:rPr>
        <w:t xml:space="preserve">增长5.13%</w:t>
      </w:r>
      <w:r>
        <w:rPr>
          <w:rFonts w:ascii="宋体" w:eastAsia="宋体" w:hAnsi="宋体" w:cs="宋体"/>
          <w:sz w:val="28"/>
          <w:u w:color="auto"/>
        </w:rPr>
        <w:t xml:space="preserve">,主要原因是：生活补助比上年增长8.30万元</w:t>
      </w:r>
      <w:r>
        <w:rPr>
          <w:rFonts w:ascii="宋体" w:eastAsia="宋体" w:hAnsi="宋体" w:cs="宋体" w:hint="eastAsia"/>
          <w:sz w:val="28"/>
          <w:szCs w:val="28"/>
          <w:lang w:val="en-US" w:eastAsia="zh-CN"/>
        </w:rPr>
        <w:t xml:space="preserve">。</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b w:val="0"/>
          <w:bCs w:val="0"/>
          <w:color w:val="000000"/>
          <w:sz w:val="28"/>
          <w:szCs w:val="28"/>
          <w:lang w:val="zh-TW" w:eastAsia="zh-TW" w:bidi="zh-TW"/>
        </w:rPr>
      </w:pPr>
      <w:r>
        <w:rPr>
          <w:rFonts w:ascii="宋体" w:eastAsia="宋体" w:hAnsi="宋体" w:cs="宋体" w:hint="eastAsia"/>
          <w:b w:val="0"/>
          <w:bCs w:val="0"/>
          <w:color w:val="000000"/>
          <w:sz w:val="28"/>
          <w:szCs w:val="28"/>
          <w:lang w:val="zh-TW" w:eastAsia="zh-TW" w:bidi="zh-TW"/>
        </w:rPr>
        <w:t xml:space="preserve">项目支出预算。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项目支出预算</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0.00%</w:t>
      </w:r>
      <w:r>
        <w:rPr>
          <w:rFonts w:ascii="宋体" w:eastAsia="宋体" w:hAnsi="宋体" w:cs="宋体" w:hint="eastAsia"/>
          <w:sz w:val="28"/>
          <w:szCs w:val="28"/>
        </w:rPr>
        <w:t xml:space="preserve">,比上年</w:t>
      </w:r>
      <w:r>
        <w:rPr>
          <w:rFonts w:ascii="宋体" w:eastAsia="宋体" w:hAnsi="宋体" w:cs="宋体"/>
          <w:sz w:val="28"/>
          <w:u w:color="auto"/>
        </w:rPr>
        <w:t xml:space="preserve">增长0.00</w:t>
      </w:r>
      <w:r>
        <w:rPr>
          <w:rFonts w:ascii="宋体" w:eastAsia="宋体" w:hAnsi="宋体" w:cs="宋体" w:hint="eastAsia"/>
          <w:sz w:val="28"/>
          <w:szCs w:val="28"/>
        </w:rPr>
        <w:t xml:space="preserve">万元，</w:t>
      </w:r>
      <w:r>
        <w:rPr>
          <w:rFonts w:ascii="宋体" w:eastAsia="宋体" w:hAnsi="宋体" w:cs="宋体"/>
          <w:sz w:val="28"/>
          <w:u w:color="auto"/>
        </w:rPr>
        <w:t xml:space="preserve">增长0%</w:t>
      </w:r>
      <w:r>
        <w:rPr>
          <w:rFonts w:ascii="宋体" w:eastAsia="宋体" w:hAnsi="宋体" w:cs="宋体" w:hint="eastAsia"/>
          <w:sz w:val="28"/>
          <w:szCs w:val="28"/>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四、财政拨款收支总体情况说明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3955"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196.77</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196.77</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188.47</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增加8.30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增长4.40%</w:t>
      </w:r>
      <w:r>
        <w:rPr>
          <w:rFonts w:ascii="宋体" w:eastAsia="宋体" w:hAnsi="宋体" w:cs="宋体" w:hint="eastAsia"/>
          <w:sz w:val="28"/>
          <w:szCs w:val="28"/>
        </w:rPr>
        <w:t xml:space="preserve">，主要原因是</w:t>
      </w:r>
      <w:r>
        <w:rPr>
          <w:rFonts w:hint="eastAsia"/>
          <w:highlight w:val="none"/>
          <w:lang w:val="en-US" w:eastAsia="zh-CN"/>
        </w:rPr>
        <w:t xml:space="preserve">一般公共预算拨款（本级）较2023年度增加8.30万元</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188.47</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增加8.30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增长4.40%</w:t>
      </w:r>
      <w:r>
        <w:rPr>
          <w:rFonts w:ascii="宋体" w:eastAsia="宋体" w:hAnsi="宋体" w:cs="宋体" w:hint="eastAsia"/>
          <w:sz w:val="28"/>
          <w:szCs w:val="28"/>
        </w:rPr>
        <w:t xml:space="preserve">，主要原因是</w:t>
      </w:r>
      <w:r>
        <w:rPr>
          <w:rFonts w:hint="eastAsia"/>
          <w:highlight w:val="none"/>
          <w:lang w:val="en-US" w:eastAsia="zh-CN"/>
        </w:rPr>
        <w:t xml:space="preserve">农林水支出较2023年度增加8.30万元</w:t>
      </w:r>
      <w:r>
        <w:rPr>
          <w:rFonts w:ascii="宋体" w:eastAsia="宋体" w:hAnsi="宋体" w:cs="宋体" w:hint="eastAsia"/>
          <w:sz w:val="28"/>
          <w:szCs w:val="28"/>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五、一般公共预算支出情况说明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3956"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196.77</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188.47</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增加8.30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增长4.40%</w:t>
      </w:r>
      <w:r>
        <w:rPr>
          <w:rFonts w:ascii="宋体" w:eastAsia="宋体" w:hAnsi="宋体" w:cs="宋体" w:hint="eastAsia"/>
          <w:sz w:val="28"/>
          <w:szCs w:val="28"/>
        </w:rPr>
        <w:t xml:space="preserve">，主要原因是</w:t>
      </w:r>
      <w:r>
        <w:rPr>
          <w:rFonts w:hint="eastAsia"/>
          <w:highlight w:val="none"/>
          <w:lang w:val="en-US" w:eastAsia="zh-CN"/>
        </w:rPr>
        <w:t xml:space="preserve">人员经费较2023年度增加8.30万元，公用经费与上年持平</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农林水支出</w:t>
      </w:r>
      <w:r>
        <w:rPr>
          <w:rFonts w:ascii="宋体" w:eastAsia="宋体" w:hAnsi="宋体" w:cs="宋体" w:hint="eastAsia"/>
          <w:sz w:val="28"/>
          <w:szCs w:val="28"/>
        </w:rPr>
        <w:t xml:space="preserve">（类）支出</w:t>
      </w:r>
      <w:r>
        <w:rPr>
          <w:rFonts w:ascii="宋体" w:eastAsia="宋体" w:hAnsi="宋体" w:cs="宋体"/>
          <w:sz w:val="28"/>
          <w:u w:color="auto"/>
        </w:rPr>
        <w:t xml:space="preserve">196.77</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100.00%</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188.47</w:t>
      </w:r>
      <w:r>
        <w:rPr>
          <w:rFonts w:ascii="宋体" w:eastAsia="宋体" w:hAnsi="宋体" w:cs="宋体" w:hint="eastAsia"/>
          <w:sz w:val="28"/>
          <w:szCs w:val="28"/>
        </w:rPr>
        <w:t xml:space="preserve">万元，</w:t>
      </w:r>
      <w:r>
        <w:rPr>
          <w:rFonts w:ascii="宋体" w:eastAsia="宋体" w:hAnsi="宋体" w:cs="宋体"/>
          <w:sz w:val="28"/>
          <w:u w:color="auto"/>
        </w:rPr>
        <w:t xml:space="preserve">增长8.30</w:t>
      </w:r>
      <w:r>
        <w:rPr>
          <w:rFonts w:ascii="宋体" w:eastAsia="宋体" w:hAnsi="宋体" w:cs="宋体" w:hint="eastAsia"/>
          <w:sz w:val="28"/>
          <w:szCs w:val="28"/>
        </w:rPr>
        <w:t xml:space="preserve">万元，</w:t>
      </w:r>
      <w:r>
        <w:rPr>
          <w:rFonts w:ascii="宋体" w:eastAsia="宋体" w:hAnsi="宋体" w:cs="宋体"/>
          <w:sz w:val="28"/>
          <w:u w:color="auto"/>
        </w:rPr>
        <w:t xml:space="preserve">增长4.40%</w:t>
      </w:r>
      <w:r>
        <w:rPr>
          <w:rFonts w:ascii="宋体" w:eastAsia="宋体" w:hAnsi="宋体" w:cs="宋体" w:hint="eastAsia"/>
          <w:sz w:val="28"/>
          <w:szCs w:val="28"/>
        </w:rPr>
        <w:t xml:space="preserve">，主要原因是：</w:t>
      </w:r>
      <w:r>
        <w:rPr>
          <w:rFonts w:hint="eastAsia"/>
          <w:highlight w:val="none"/>
        </w:rPr>
        <w:t xml:space="preserve">对村民委员会和村党支部的补助比上年增长8.30万元</w:t>
      </w:r>
      <w:r>
        <w:rPr>
          <w:rFonts w:ascii="宋体" w:eastAsia="宋体" w:hAnsi="宋体" w:cs="宋体"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六、一般公共预算基本支出情况说明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3957"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2"/>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196.77</w:t>
      </w:r>
      <w:r>
        <w:rPr>
          <w:rFonts w:hint="eastAsia"/>
        </w:rPr>
        <w:t xml:space="preserve">万元，较2023年度预算数</w:t>
      </w:r>
      <w:r>
        <w:rPr>
          <w:rFonts w:hint="eastAsia"/>
          <w:lang w:val="en-US" w:eastAsia="zh-CN"/>
        </w:rPr>
        <w:t xml:space="preserve">188.47</w:t>
      </w:r>
      <w:r>
        <w:rPr>
          <w:rFonts w:hint="eastAsia"/>
        </w:rPr>
        <w:t xml:space="preserve">万元</w:t>
      </w:r>
      <w:r>
        <w:rPr>
          <w:rFonts w:hint="eastAsia"/>
          <w:lang w:val="en-US" w:eastAsia="zh-CN"/>
        </w:rPr>
        <w:t xml:space="preserve">,</w:t>
      </w:r>
      <w:r>
        <w:rPr>
          <w:u w:color="auto"/>
        </w:rPr>
        <w:t xml:space="preserve">增加8.30</w:t>
      </w:r>
      <w:r>
        <w:rPr>
          <w:rFonts w:hint="eastAsia"/>
        </w:rPr>
        <w:t xml:space="preserve">万元，</w:t>
      </w:r>
      <w:r>
        <w:rPr>
          <w:rFonts w:hint="eastAsia"/>
          <w:lang w:val="en-US" w:eastAsia="zh-CN"/>
        </w:rPr>
        <w:t xml:space="preserve">增长4.40%</w:t>
      </w:r>
      <w:r>
        <w:rPr>
          <w:rFonts w:hint="eastAsia"/>
        </w:rPr>
        <w:t xml:space="preserve">，主要原因是</w:t>
      </w:r>
      <w:r>
        <w:rPr>
          <w:rFonts w:hint="eastAsia"/>
          <w:highlight w:val="none"/>
          <w:lang w:val="en-US" w:eastAsia="zh-CN"/>
        </w:rPr>
        <w:t xml:space="preserve">人员经费较2023年度增加8.30万元，公用经费与上年持平</w:t>
      </w:r>
      <w:r>
        <w:rPr>
          <w:rFonts w:hint="eastAsia"/>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26.80</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13.62%</w:t>
      </w:r>
      <w:r>
        <w:rPr>
          <w:rFonts w:hint="eastAsia"/>
        </w:rPr>
        <w:t xml:space="preserve">，较2023年度预算数</w:t>
      </w:r>
      <w:r>
        <w:rPr>
          <w:rFonts w:hint="eastAsia"/>
          <w:lang w:val="en-US" w:eastAsia="zh-CN"/>
        </w:rPr>
        <w:t xml:space="preserve">26.80</w:t>
      </w:r>
      <w:r>
        <w:rPr>
          <w:rFonts w:hint="eastAsia"/>
        </w:rPr>
        <w:t xml:space="preserve">万元，</w:t>
      </w:r>
      <w:r>
        <w:rPr>
          <w:rFonts w:hint="eastAsia"/>
          <w:lang w:val="en-US" w:eastAsia="zh-CN"/>
        </w:rPr>
        <w:t xml:space="preserve">增长0.00</w:t>
      </w:r>
      <w:r>
        <w:rPr>
          <w:rFonts w:hint="eastAsia"/>
        </w:rPr>
        <w:t xml:space="preserve">万元，</w:t>
      </w:r>
      <w:r>
        <w:rPr>
          <w:rFonts w:hint="eastAsia"/>
          <w:lang w:val="en-US" w:eastAsia="zh-CN"/>
        </w:rPr>
        <w:t xml:space="preserve">增长0.00%</w:t>
      </w:r>
      <w:r>
        <w:rPr>
          <w:rFonts w:hint="eastAsia"/>
        </w:rPr>
        <w:t xml:space="preserve">，主要原因是：</w:t>
      </w:r>
      <w:r>
        <w:rPr>
          <w:rFonts w:hint="eastAsia"/>
          <w:highlight w:val="none"/>
        </w:rPr>
        <w:t xml:space="preserve">商品和服务支出支出与上年持平</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对个人和家庭的补助</w:t>
      </w:r>
      <w:r>
        <w:rPr>
          <w:rFonts w:hint="eastAsia"/>
        </w:rPr>
        <w:t xml:space="preserve">支出预算</w:t>
      </w:r>
      <w:r>
        <w:rPr>
          <w:rFonts w:hint="eastAsia"/>
          <w:lang w:val="en-US" w:eastAsia="zh-CN"/>
        </w:rPr>
        <w:t xml:space="preserve">169.97</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86.38%</w:t>
      </w:r>
      <w:r>
        <w:rPr>
          <w:rFonts w:hint="eastAsia"/>
        </w:rPr>
        <w:t xml:space="preserve">，较2023年度预算数</w:t>
      </w:r>
      <w:r>
        <w:rPr>
          <w:rFonts w:hint="eastAsia"/>
          <w:lang w:val="en-US" w:eastAsia="zh-CN"/>
        </w:rPr>
        <w:t xml:space="preserve">161.67</w:t>
      </w:r>
      <w:r>
        <w:rPr>
          <w:rFonts w:hint="eastAsia"/>
        </w:rPr>
        <w:t xml:space="preserve">万元，</w:t>
      </w:r>
      <w:r>
        <w:rPr>
          <w:rFonts w:hint="eastAsia"/>
          <w:lang w:val="en-US" w:eastAsia="zh-CN"/>
        </w:rPr>
        <w:t xml:space="preserve">增长8.30</w:t>
      </w:r>
      <w:r>
        <w:rPr>
          <w:rFonts w:hint="eastAsia"/>
        </w:rPr>
        <w:t xml:space="preserve">万元，</w:t>
      </w:r>
      <w:r>
        <w:rPr>
          <w:rFonts w:hint="eastAsia"/>
          <w:lang w:val="en-US" w:eastAsia="zh-CN"/>
        </w:rPr>
        <w:t xml:space="preserve">增长5.13%</w:t>
      </w:r>
      <w:r>
        <w:rPr>
          <w:rFonts w:hint="eastAsia"/>
        </w:rPr>
        <w:t xml:space="preserve">，主要原因是：</w:t>
      </w:r>
      <w:r>
        <w:rPr>
          <w:rFonts w:hint="eastAsia"/>
          <w:highlight w:val="none"/>
        </w:rPr>
        <w:t xml:space="preserve">生活补助比上年增长8.30万元</w:t>
      </w:r>
    </w:p>
    <w:p>
      <w:pPr>
        <w:pStyle w:val="Bodytext|2"/>
        <w:spacing w:after="0" w:line="619" w:lineRule="exact"/>
        <w:ind w:firstLine="620"/>
        <w:jc w:val="left"/>
        <w:rPr>
          <w:rFonts w:hint="eastAsia"/>
          <w:b/>
          <w:bCs/>
        </w:rPr>
      </w:pPr>
      <w:r>
        <w:rPr>
          <w:rFonts w:hint="eastAsia"/>
          <w:b/>
          <w:bCs/>
          <w:lang w:val="en-US" w:eastAsia="zh-CN"/>
        </w:rPr>
        <w:t xml:space="preserve">七、一般公共预算</w:t>
      </w:r>
      <w:r>
        <w:rPr>
          <w:rFonts w:hint="eastAsia"/>
          <w:b/>
          <w:bCs/>
          <w:lang w:val="zh-CN" w:eastAsia="zh-CN"/>
        </w:rPr>
        <w:t xml:space="preserve">“三</w:t>
      </w:r>
      <w:r>
        <w:rPr>
          <w:rFonts w:hint="eastAsia"/>
          <w:b/>
          <w:bCs/>
          <w:lang w:val="en-US" w:eastAsia="zh-CN"/>
        </w:rPr>
        <w:t xml:space="preserve">公”经费支出情况说明</w:t>
      </w: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3958"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3"/>
              </a:graphicData>
            </a:graphic>
          </wp:inline>
        </w:drawing>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4"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0.00</w:t>
      </w:r>
      <w:r>
        <w:rPr>
          <w:rFonts w:hint="eastAsia"/>
          <w:b w:val="0"/>
          <w:bCs w:val="0"/>
          <w:sz w:val="28"/>
          <w:szCs w:val="28"/>
          <w:lang w:eastAsia="zh-CN"/>
        </w:rPr>
        <w:t xml:space="preserve">万元）。</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0.00</w:t>
      </w:r>
      <w:r>
        <w:rPr>
          <w:rFonts w:hint="eastAsia"/>
          <w:b w:val="0"/>
          <w:bCs w:val="0"/>
          <w:sz w:val="28"/>
          <w:szCs w:val="28"/>
        </w:rPr>
        <w:t xml:space="preserve">万元，同口径较2023年度预算数</w:t>
      </w:r>
      <w:r>
        <w:rPr>
          <w:rFonts w:hint="eastAsia"/>
          <w:b w:val="0"/>
          <w:bCs w:val="0"/>
          <w:sz w:val="28"/>
          <w:szCs w:val="28"/>
          <w:lang w:val="en-US" w:eastAsia="zh-CN"/>
        </w:rPr>
        <w:t xml:space="preserve">0.00</w:t>
      </w:r>
      <w:r>
        <w:rPr>
          <w:rFonts w:hint="eastAsia"/>
          <w:b w:val="0"/>
          <w:bCs w:val="0"/>
          <w:sz w:val="28"/>
          <w:szCs w:val="28"/>
        </w:rPr>
        <w:t xml:space="preserve">万元，</w:t>
      </w:r>
      <w:r>
        <w:rPr>
          <w:rFonts w:hint="eastAsia"/>
          <w:b w:val="0"/>
          <w:bCs w:val="0"/>
          <w:sz w:val="28"/>
          <w:szCs w:val="28"/>
          <w:lang w:val="en-US" w:eastAsia="zh-CN"/>
        </w:rPr>
        <w:t xml:space="preserve">增长0.00</w:t>
      </w:r>
      <w:r>
        <w:rPr>
          <w:rFonts w:hint="eastAsia"/>
          <w:b w:val="0"/>
          <w:bCs w:val="0"/>
          <w:sz w:val="28"/>
          <w:szCs w:val="28"/>
        </w:rPr>
        <w:t xml:space="preserve">万元，</w:t>
      </w:r>
      <w:r>
        <w:rPr>
          <w:rFonts w:hint="eastAsia"/>
          <w:b w:val="0"/>
          <w:bCs w:val="0"/>
          <w:sz w:val="28"/>
          <w:szCs w:val="28"/>
          <w:lang w:val="en-US" w:eastAsia="zh-CN"/>
        </w:rPr>
        <w:t xml:space="preserve">增长0%</w:t>
      </w:r>
      <w:r>
        <w:rPr>
          <w:rFonts w:hint="eastAsia"/>
          <w:b w:val="0"/>
          <w:bCs w:val="0"/>
          <w:sz w:val="28"/>
          <w:szCs w:val="28"/>
        </w:rPr>
        <w:t xml:space="preserve">，具体如下：</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我部门2024年部门预算无因公出国（境）费预算</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我部门2024年部门预算无公务接待费预算</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，其中：</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我部门2024年部门预算无公务用车购置费预算</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我部门2024年部门预算无公务用车运行维护费预算</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八</w:t>
      </w:r>
      <w:bookmarkEnd w:id="14"/>
      <w:r>
        <w:rPr>
          <w:rFonts w:hint="eastAsia"/>
          <w:b/>
          <w:bCs/>
          <w:lang w:val="en-US" w:eastAsia="zh-CN"/>
        </w:rPr>
        <w:t xml:space="preserve">、政府性基金预算支出情况说明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b w:val="0"/>
          <w:bCs w:val="0"/>
          <w:sz w:val="28"/>
          <w:szCs w:val="28"/>
          <w:lang w:eastAsia="zh-CN"/>
        </w:rPr>
        <w:t xml:space="preserve">2024</w:t>
      </w:r>
      <w:r>
        <w:rPr>
          <w:rFonts w:hint="eastAsia"/>
          <w:sz w:val="28"/>
          <w:szCs w:val="28"/>
        </w:rPr>
        <w:t xml:space="preserve">年政府性基金预算支出共</w:t>
      </w:r>
      <w:r>
        <w:rPr>
          <w:rFonts w:hint="eastAsia"/>
          <w:b w:val="0"/>
          <w:bCs w:val="0"/>
          <w:sz w:val="28"/>
          <w:szCs w:val="28"/>
          <w:lang w:eastAsia="zh-CN"/>
        </w:rPr>
        <w:t xml:space="preserve">0.00</w:t>
      </w:r>
      <w:r>
        <w:rPr>
          <w:rFonts w:hint="eastAsia"/>
          <w:sz w:val="28"/>
          <w:szCs w:val="28"/>
        </w:rPr>
        <w:t xml:space="preserve">万元，较2023年度预算数</w:t>
      </w:r>
      <w:r>
        <w:rPr>
          <w:rFonts w:hint="eastAsia"/>
          <w:b w:val="0"/>
          <w:bCs w:val="0"/>
          <w:sz w:val="28"/>
          <w:szCs w:val="28"/>
          <w:lang w:eastAsia="zh-CN"/>
        </w:rPr>
        <w:t xml:space="preserve">0.00</w:t>
      </w:r>
      <w:r>
        <w:rPr>
          <w:rFonts w:hint="eastAsia"/>
          <w:sz w:val="28"/>
          <w:szCs w:val="28"/>
        </w:rPr>
        <w:t xml:space="preserve">万元，</w:t>
      </w:r>
      <w:r>
        <w:rPr>
          <w:rFonts w:hint="eastAsia"/>
          <w:b w:val="0"/>
          <w:bCs w:val="0"/>
          <w:sz w:val="28"/>
          <w:szCs w:val="28"/>
          <w:lang w:eastAsia="zh-CN"/>
        </w:rPr>
        <w:t xml:space="preserve">增加0.00</w:t>
      </w:r>
      <w:r>
        <w:rPr>
          <w:rFonts w:hint="eastAsia"/>
          <w:sz w:val="28"/>
          <w:szCs w:val="28"/>
        </w:rPr>
        <w:t xml:space="preserve">万元，</w:t>
      </w:r>
      <w:r>
        <w:rPr>
          <w:rFonts w:hint="eastAsia"/>
          <w:b w:val="0"/>
          <w:bCs w:val="0"/>
          <w:sz w:val="28"/>
          <w:szCs w:val="28"/>
          <w:lang w:eastAsia="zh-CN"/>
        </w:rPr>
        <w:t xml:space="preserve">增长0%</w:t>
      </w:r>
      <w:r>
        <w:rPr>
          <w:rFonts w:hint="eastAsia"/>
          <w:sz w:val="28"/>
          <w:szCs w:val="28"/>
        </w:rPr>
        <w:t xml:space="preserve">，主要原因是</w:t>
      </w:r>
      <w:r>
        <w:rPr>
          <w:rFonts w:hint="eastAsia"/>
          <w:sz w:val="28"/>
          <w:szCs w:val="28"/>
          <w:highlight w:val="none"/>
          <w:lang w:val="en-US" w:eastAsia="zh-CN"/>
        </w:rPr>
        <w:t xml:space="preserve">我部门2024年部门预算无政府性基金预算</w:t>
      </w:r>
      <w:r>
        <w:rPr>
          <w:rFonts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5" w:name="bookmark91"/>
      <w:r>
        <w:rPr>
          <w:rFonts w:hint="eastAsia"/>
          <w:b/>
          <w:bCs/>
          <w:lang w:val="en-US" w:eastAsia="zh-CN"/>
        </w:rPr>
        <w:t xml:space="preserve">九</w:t>
      </w:r>
      <w:bookmarkEnd w:id="15"/>
      <w:r>
        <w:rPr>
          <w:rFonts w:hint="eastAsia"/>
          <w:b/>
          <w:bCs/>
          <w:lang w:val="en-US" w:eastAsia="zh-CN"/>
        </w:rPr>
        <w:t xml:space="preserve">、国有资本经营预算支出情况说明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sz w:val="28"/>
          <w:szCs w:val="28"/>
          <w:lang w:eastAsia="zh-CN"/>
        </w:rPr>
        <w:t xml:space="preserve">2024</w:t>
      </w:r>
      <w:r>
        <w:rPr>
          <w:rFonts w:hint="eastAsia"/>
          <w:sz w:val="28"/>
          <w:szCs w:val="28"/>
        </w:rPr>
        <w:t xml:space="preserve">年国有资本经营预算支出共</w:t>
      </w:r>
      <w:r>
        <w:rPr>
          <w:rFonts w:hint="eastAsia"/>
          <w:sz w:val="28"/>
          <w:szCs w:val="28"/>
          <w:lang w:eastAsia="zh-CN"/>
        </w:rPr>
        <w:t xml:space="preserve">0.00</w:t>
      </w:r>
      <w:r>
        <w:rPr>
          <w:rFonts w:hint="eastAsia"/>
          <w:sz w:val="28"/>
          <w:szCs w:val="28"/>
        </w:rPr>
        <w:t xml:space="preserve">万元，较2023年度预算数</w:t>
      </w:r>
      <w:r>
        <w:rPr>
          <w:rFonts w:hint="eastAsia"/>
          <w:sz w:val="28"/>
          <w:szCs w:val="28"/>
          <w:lang w:eastAsia="zh-CN"/>
        </w:rPr>
        <w:t xml:space="preserve">0.00</w:t>
      </w:r>
      <w:r>
        <w:rPr>
          <w:rFonts w:hint="eastAsia"/>
          <w:sz w:val="28"/>
          <w:szCs w:val="28"/>
        </w:rPr>
        <w:t xml:space="preserve">万元，</w:t>
      </w:r>
      <w:r>
        <w:rPr>
          <w:rFonts w:hint="eastAsia"/>
          <w:sz w:val="28"/>
          <w:szCs w:val="28"/>
          <w:lang w:eastAsia="zh-CN"/>
        </w:rPr>
        <w:t xml:space="preserve">增加0.00</w:t>
      </w:r>
      <w:r>
        <w:rPr>
          <w:rFonts w:hint="eastAsia"/>
          <w:sz w:val="28"/>
          <w:szCs w:val="28"/>
        </w:rPr>
        <w:t xml:space="preserve">万元，</w:t>
      </w:r>
      <w:r>
        <w:rPr>
          <w:rFonts w:hint="eastAsia"/>
          <w:sz w:val="28"/>
          <w:szCs w:val="28"/>
          <w:lang w:eastAsia="zh-CN"/>
        </w:rPr>
        <w:t xml:space="preserve">增长0%</w:t>
      </w:r>
      <w:r>
        <w:rPr>
          <w:rFonts w:hint="eastAsia"/>
          <w:sz w:val="28"/>
          <w:szCs w:val="28"/>
        </w:rPr>
        <w:t xml:space="preserve">，主要原因是</w:t>
      </w:r>
      <w:r>
        <w:rPr>
          <w:rFonts w:hint="eastAsia"/>
          <w:sz w:val="28"/>
          <w:szCs w:val="28"/>
          <w:lang w:val="en-US" w:eastAsia="zh-CN"/>
        </w:rPr>
        <w:t xml:space="preserve">我部门2024年部门预算无国有资本经营预算</w:t>
      </w:r>
      <w:r>
        <w:rPr>
          <w:rFonts w:hint="eastAsia"/>
          <w:sz w:val="28"/>
          <w:szCs w:val="28"/>
        </w:rPr>
        <w:t xml:space="preserve">。</w:t>
      </w:r>
    </w:p>
    <w:p>
      <w:pPr>
        <w:pStyle w:val="Bodytext|2"/>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（一）部门运行经费安排情况说明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年本部门机关运行经费预算</w:t>
      </w:r>
      <w:r>
        <w:rPr>
          <w:rFonts w:ascii="宋体" w:eastAsia="宋体" w:hAnsi="宋体" w:cs="宋体" w:hint="eastAsia"/>
          <w:sz w:val="28"/>
          <w:szCs w:val="28"/>
          <w:lang w:val="en-US" w:eastAsia="zh-CN"/>
        </w:rPr>
        <w:t xml:space="preserve">26.80</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26.80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增加0.00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增长0.00%</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lang w:val="en-US" w:eastAsia="zh-CN"/>
        </w:rPr>
        <w:t xml:space="preserve">商品和服务支出支出26.80万元，与上年持平</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ascii="宋体" w:eastAsia="宋体" w:hAnsi="宋体" w:cs="宋体" w:hint="eastAsia"/>
          <w:sz w:val="28"/>
          <w:szCs w:val="28"/>
          <w:lang w:val="en-US" w:eastAsia="zh-CN"/>
        </w:rPr>
        <w:t xml:space="preserve">0.67</w:t>
      </w:r>
      <w:r>
        <w:rPr>
          <w:rFonts w:ascii="宋体" w:eastAsia="宋体" w:hAnsi="宋体" w:cs="宋体" w:hint="eastAsia"/>
          <w:sz w:val="28"/>
          <w:szCs w:val="28"/>
          <w:lang w:eastAsia="zh-CN"/>
        </w:rPr>
        <w:t xml:space="preserve">万元。其中：货物类采购</w:t>
      </w:r>
      <w:r>
        <w:rPr>
          <w:rFonts w:ascii="宋体" w:eastAsia="宋体" w:hAnsi="宋体" w:cs="宋体" w:hint="eastAsia"/>
          <w:sz w:val="28"/>
          <w:szCs w:val="28"/>
          <w:lang w:val="en-US" w:eastAsia="zh-CN"/>
        </w:rPr>
        <w:t xml:space="preserve">0.5</w:t>
      </w:r>
      <w:r>
        <w:rPr>
          <w:rFonts w:ascii="宋体" w:eastAsia="宋体" w:hAnsi="宋体" w:cs="宋体" w:hint="eastAsia"/>
          <w:sz w:val="28"/>
          <w:szCs w:val="28"/>
          <w:lang w:eastAsia="zh-CN"/>
        </w:rPr>
        <w:t xml:space="preserve">万元、工程类采购</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lang w:eastAsia="zh-CN"/>
        </w:rPr>
        <w:t xml:space="preserve">万元、服务类采购</w:t>
      </w:r>
      <w:r>
        <w:rPr>
          <w:rFonts w:ascii="宋体" w:eastAsia="宋体" w:hAnsi="宋体" w:cs="宋体" w:hint="eastAsia"/>
          <w:sz w:val="28"/>
          <w:szCs w:val="28"/>
          <w:lang w:val="en-US" w:eastAsia="zh-CN"/>
        </w:rPr>
        <w:t xml:space="preserve">0.17</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主要用于：购买办公用复印纸、印刷服务等</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辆，其中，应急机要通信用车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辆，单位价值200万元以上大型设备</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台（套）。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个，预算资金</w:t>
      </w:r>
      <w:r>
        <w:rPr>
          <w:rFonts w:hint="eastAsia"/>
          <w:sz w:val="28"/>
          <w:szCs w:val="28"/>
          <w:highlight w:val="none"/>
          <w:lang w:val="en-US" w:eastAsia="zh-CN"/>
        </w:rPr>
        <w:t xml:space="preserve">0.00</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我部门2024年部门预算无重点项目预算绩效目标说明。</w:t>
      </w:r>
    </w:p>
    <w:p>
      <w:pPr>
        <w:pStyle w:val="Bodytext|1"/>
        <w:spacing w:line="624" w:lineRule="exact"/>
        <w:ind w:firstLine="600"/>
        <w:jc w:val="left"/>
        <w:rPr>
          <w:rFonts w:hint="eastAsia"/>
          <w:sz w:val="28"/>
          <w:szCs w:val="28"/>
          <w:highlight w:val="none"/>
          <w:lang w:val="en-US" w:eastAsia="zh-CN"/>
        </w:rPr>
      </w:pPr>
    </w:p>
    <w:p>
      <w:pPr>
        <w:pStyle w:val="Bodytext|1"/>
        <w:spacing w:line="624" w:lineRule="exact"/>
        <w:jc w:val="left"/>
        <w:rPr>
          <w:rFonts w:hint="default"/>
          <w:sz w:val="28"/>
          <w:szCs w:val="28"/>
          <w:highlight w:val="none"/>
          <w:lang w:val="en-US" w:eastAsia="zh-CN"/>
        </w:rPr>
        <w:sectPr>
          <w:headerReference w:type="default" r:id="rId14"/>
          <w:footerReference w:type="default" r:id="rId15"/>
          <w:pgSz w:w="11900" w:h="16840" w:orient="portrait"/>
          <w:pgMar w:top="1440" w:right="1800" w:bottom="1440" w:left="1800" w:header="0" w:footer="1077" w:gutter="0"/>
          <w:pgBorders>
            <w:top w:val="none" w:sz="0" w:space="0" w:color="auto"/>
            <w:left w:val="none" w:sz="0" w:space="0" w:color="auto"/>
            <w:bottom w:val="none" w:sz="0" w:space="0" w:color="auto"/>
            <w:right w:val="none" w:sz="0" w:space="0" w:color="auto"/>
          </w:pgBorders>
          <w:pgNumType w:fmt="decimal"/>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0"/>
      <w:bookmarkEnd w:id="11"/>
      <w:bookmarkEnd w:id="12"/>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环江毛南族自治县大安乡村委</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6" w:name="bookmark31"/>
      <w:bookmarkStart w:id="17" w:name="bookmark30"/>
      <w:bookmarkStart w:id="18" w:name="bookmark29"/>
      <w:r>
        <w:t xml:space="preserve">收支总体情况表</w:t>
      </w:r>
      <w:bookmarkEnd w:id="16"/>
      <w:bookmarkEnd w:id="17"/>
      <w:bookmarkEnd w:id="18"/>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cantSplit/>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环江毛南族自治县大安乡村委</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cantSplit/>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196.77</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196.77</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196.77</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196.77</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196.77</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196.77</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196.77</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6"/>
          <w:footerReference w:type="default" r:id="rId17"/>
          <w:pgSz w:w="16840" w:h="11900" w:orient="landscape"/>
          <w:pgMar w:top="2397" w:right="761" w:bottom="1966" w:left="739" w:header="0" w:footer="1474" w:gutter="0"/>
          <w:pgBorders>
            <w:top w:val="none" w:sz="0" w:space="0" w:color="auto"/>
            <w:left w:val="none" w:sz="0" w:space="0" w:color="auto"/>
            <w:bottom w:val="none" w:sz="0" w:space="0" w:color="auto"/>
            <w:right w:val="none" w:sz="0" w:space="0" w:color="auto"/>
          </w:pgBorders>
          <w:pgNumType w:fmt="decimal"/>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968"/>
        <w:gridCol w:w="990"/>
        <w:gridCol w:w="1078"/>
        <w:gridCol w:w="972"/>
        <w:gridCol w:w="919"/>
        <w:gridCol w:w="1011"/>
        <w:gridCol w:w="859"/>
        <w:gridCol w:w="944"/>
        <w:gridCol w:w="150"/>
        <w:gridCol w:w="937"/>
        <w:gridCol w:w="9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环江毛南族自治县大安乡村委</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部门（单位）代码</w:t>
            </w:r>
          </w:p>
        </w:tc>
        <w:tc>
          <w:tcPr>
            <w:tcW w:w="1279"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部门（单位）名称</w:t>
            </w:r>
          </w:p>
        </w:tc>
        <w:tc>
          <w:tcPr>
            <w:tcW w:w="990" w:type="dxa"/>
            <w:vMerge w:val="restart"/>
            <w:vAlign w:val="center"/>
          </w:tcPr>
          <w:p>
            <w:pPr>
              <w:pStyle w:val="Other|1"/>
              <w:spacing w:line="240" w:lineRule="auto"/>
              <w:ind w:left="0" w:firstLine="0" w:leftChars="0" w:firstLineChars="0"/>
              <w:jc w:val="center"/>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5843" w:type="dxa"/>
            <w:gridSpan w:val="6"/>
          </w:tcPr>
          <w:p>
            <w:pPr>
              <w:tabs>
                <w:tab w:val="left" w:pos="859"/>
              </w:tabs>
              <w:jc w:val="center"/>
              <w:rPr>
                <w:rFonts w:eastAsia="宋体" w:hint="eastAsia"/>
                <w:vertAlign w:val="baseline"/>
                <w:lang w:val="en-US" w:eastAsia="zh-CN"/>
              </w:rPr>
            </w:pPr>
            <w:r>
              <w:rPr>
                <w:sz w:val="17"/>
                <w:szCs w:val="17"/>
              </w:rPr>
              <w:t xml:space="preserve">本年收入</w:t>
            </w:r>
          </w:p>
        </w:tc>
        <w:tc>
          <w:tcPr>
            <w:tcW w:w="5809" w:type="dxa"/>
            <w:gridSpan w:val="7"/>
          </w:tcPr>
          <w:p>
            <w:pPr>
              <w:tabs>
                <w:tab w:val="left" w:pos="859"/>
              </w:tabs>
              <w:jc w:val="center"/>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1058"/>
        </w:trPr>
        <w:tc>
          <w:tcPr>
            <w:tcW w:w="1636" w:type="dxa"/>
            <w:vMerge/>
          </w:tcPr>
          <w:p>
            <w:pPr>
              <w:tabs>
                <w:tab w:val="left" w:pos="859"/>
              </w:tabs>
              <w:jc w:val="center"/>
              <w:rPr>
                <w:rFonts w:eastAsia="宋体" w:hint="eastAsia"/>
                <w:vertAlign w:val="baseline"/>
                <w:lang w:val="en-US" w:eastAsia="zh-CN"/>
              </w:rPr>
            </w:pPr>
          </w:p>
        </w:tc>
        <w:tc>
          <w:tcPr>
            <w:tcW w:w="1279" w:type="dxa"/>
            <w:vMerge/>
          </w:tcPr>
          <w:p>
            <w:pPr>
              <w:tabs>
                <w:tab w:val="left" w:pos="859"/>
              </w:tabs>
              <w:jc w:val="center"/>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center"/>
              <w:rPr>
                <w:rFonts w:eastAsia="宋体" w:hint="eastAsia"/>
                <w:vertAlign w:val="baseline"/>
                <w:lang w:val="en-US" w:eastAsia="zh-CN"/>
              </w:rPr>
            </w:pPr>
          </w:p>
        </w:tc>
        <w:tc>
          <w:tcPr>
            <w:tcW w:w="926"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968"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990"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1078"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firstLine="0" w:firstLineChars="0"/>
              <w:jc w:val="center"/>
              <w:rPr>
                <w:rFonts w:eastAsia="宋体" w:hint="eastAsia"/>
                <w:vertAlign w:val="baseline"/>
                <w:lang w:val="en-US" w:eastAsia="zh-CN"/>
              </w:rPr>
            </w:pPr>
            <w:r>
              <w:rPr>
                <w:sz w:val="17"/>
                <w:szCs w:val="17"/>
              </w:rPr>
              <w:t xml:space="preserve">收入</w:t>
            </w:r>
          </w:p>
        </w:tc>
        <w:tc>
          <w:tcPr>
            <w:tcW w:w="972" w:type="dxa"/>
            <w:vAlign w:val="center"/>
          </w:tcPr>
          <w:p>
            <w:pPr>
              <w:pStyle w:val="Other|1"/>
              <w:spacing w:line="240" w:lineRule="auto"/>
              <w:ind w:firstLine="0" w:firstLineChars="0"/>
              <w:jc w:val="center"/>
              <w:rPr>
                <w:rFonts w:eastAsia="宋体" w:hint="eastAsia"/>
                <w:vertAlign w:val="baseline"/>
                <w:lang w:val="en-US" w:eastAsia="zh-CN"/>
              </w:rPr>
            </w:pPr>
            <w:r>
              <w:rPr>
                <w:sz w:val="17"/>
                <w:szCs w:val="17"/>
              </w:rPr>
              <w:t xml:space="preserve">单位资金</w:t>
            </w:r>
          </w:p>
        </w:tc>
        <w:tc>
          <w:tcPr>
            <w:tcW w:w="919"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937"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right="280" w:firstLine="0" w:rightChars="0" w:firstLineChars="0"/>
              <w:jc w:val="center"/>
              <w:rPr>
                <w:rFonts w:eastAsia="宋体" w:hint="eastAsia"/>
                <w:vertAlign w:val="baseline"/>
                <w:lang w:val="en-US" w:eastAsia="zh-CN"/>
              </w:rPr>
            </w:pPr>
            <w:r>
              <w:rPr>
                <w:sz w:val="17"/>
                <w:szCs w:val="17"/>
              </w:rPr>
              <w:t xml:space="preserve">收入</w:t>
            </w:r>
          </w:p>
        </w:tc>
        <w:tc>
          <w:tcPr>
            <w:tcW w:w="989" w:type="dxa"/>
            <w:vAlign w:val="center"/>
          </w:tcPr>
          <w:p>
            <w:pPr>
              <w:pStyle w:val="Other|1"/>
              <w:spacing w:line="240" w:lineRule="auto"/>
              <w:ind w:firstLine="140" w:firstLineChars="0"/>
              <w:jc w:val="center"/>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96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990"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107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972"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919"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937" w:type="dxa"/>
            <w:vAlign w:val="center"/>
          </w:tcPr>
          <w:p>
            <w:pPr>
              <w:pStyle w:val="Other|1"/>
              <w:spacing w:line="240" w:lineRule="auto"/>
              <w:ind w:right="38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989" w:type="dxa"/>
            <w:vAlign w:val="center"/>
          </w:tcPr>
          <w:p>
            <w:pPr>
              <w:pStyle w:val="Other|1"/>
              <w:spacing w:line="240" w:lineRule="auto"/>
              <w:ind w:right="42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707007</w:t>
            </w:r>
          </w:p>
        </w:tc>
        <w:tc>
          <w:tcPr>
            <w:tcW w:w="1279" w:type="dxa"/>
          </w:tcPr>
          <w:p>
            <w:pPr>
              <w:pStyle w:val="Other|1"/>
              <w:spacing w:line="326" w:lineRule="exact"/>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环江毛南族自治县大安乡村委</w:t>
            </w:r>
          </w:p>
        </w:tc>
        <w:tc>
          <w:tcPr>
            <w:tcW w:w="990"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196.77</w:t>
            </w:r>
          </w:p>
        </w:tc>
        <w:tc>
          <w:tcPr>
            <w:tcW w:w="926"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196.77</w:t>
            </w:r>
          </w:p>
        </w:tc>
        <w:tc>
          <w:tcPr>
            <w:tcW w:w="909"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196.77</w:t>
            </w:r>
          </w:p>
        </w:tc>
        <w:tc>
          <w:tcPr>
            <w:tcW w:w="968"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90"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78" w:type="dxa"/>
            <w:vAlign w:val="center"/>
          </w:tcPr>
          <w:p>
            <w:pPr>
              <w:pStyle w:val="Other|1"/>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72" w:type="dxa"/>
            <w:vAlign w:val="center"/>
          </w:tcPr>
          <w:p>
            <w:pPr>
              <w:pStyle w:val="Other|1"/>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19"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11"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9" w:type="dxa"/>
            <w:vAlign w:val="center"/>
          </w:tcPr>
          <w:p>
            <w:pPr>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94" w:type="dxa"/>
            <w:gridSpan w:val="2"/>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37" w:type="dxa"/>
            <w:vAlign w:val="center"/>
          </w:tcPr>
          <w:p>
            <w:pPr>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89"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8"/>
          <w:footerReference w:type="default" r:id="rId19"/>
          <w:pgSz w:w="16840" w:h="11900" w:orient="landscape"/>
          <w:pgMar w:top="2709" w:right="764" w:bottom="2709" w:left="735" w:header="2281"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2|1"/>
        <w:keepNext/>
        <w:keepLines/>
        <w:spacing w:after="240"/>
        <w:jc w:val="center"/>
      </w:pPr>
      <w:bookmarkStart w:id="19" w:name="bookmark42"/>
      <w:bookmarkStart w:id="20" w:name="bookmark41"/>
      <w:bookmarkStart w:id="21" w:name="bookmark43"/>
      <w:r>
        <w:t xml:space="preserve">支出总体情况表</w:t>
      </w:r>
      <w:bookmarkEnd w:id="19"/>
      <w:bookmarkEnd w:id="20"/>
      <w:bookmarkEnd w:id="21"/>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cantSplit/>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环江毛南族自治县大安乡村委</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196.77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196.77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707007</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196.77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196.77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2130705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对村民委员会和村党支部的补助</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196.77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196.77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2" w:name="bookmark44"/>
      <w:bookmarkStart w:id="23" w:name="bookmark46"/>
      <w:bookmarkStart w:id="24" w:name="bookmark45"/>
      <w:r>
        <w:t xml:space="preserve">财政拨款收支总体情况表</w:t>
      </w:r>
      <w:bookmarkEnd w:id="22"/>
      <w:bookmarkEnd w:id="23"/>
      <w:bookmarkEnd w:id="24"/>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cantSplit/>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环江毛南族自治县大安乡村委</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196.77</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196.77</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196.77</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196.77</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196.77</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196.77</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196.77</w:t>
            </w:r>
          </w:p>
        </w:tc>
      </w:tr>
      <w:tr>
        <w:tblPrEx>
          <w:tblW w:w="0" w:type="auto"/>
          <w:tblInd w:w="0" w:type="dxa"/>
          <w:tblLayout w:type="fixed"/>
          <w:tblCellMar>
            <w:top w:w="0" w:type="dxa"/>
            <w:left w:w="10" w:type="dxa"/>
            <w:bottom w:w="0" w:type="dxa"/>
            <w:right w:w="10" w:type="dxa"/>
          </w:tblCellMar>
        </w:tblPrEx>
        <w:trPr>
          <w:cantSplit/>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cantSplit/>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环江毛南族自治县大安乡村委</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707007</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196.77</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196.77</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169.97</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26.80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2130705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对村民委员会和村党支部的补助</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196.77</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196.77</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169.97</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26.80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5" w:name="bookmark56"/>
      <w:bookmarkStart w:id="26" w:name="bookmark57"/>
      <w:bookmarkStart w:id="27" w:name="bookmark58"/>
      <w:r>
        <w:t xml:space="preserve">一般公共预算基本支出情况表</w:t>
      </w:r>
      <w:bookmarkEnd w:id="25"/>
      <w:bookmarkEnd w:id="26"/>
      <w:bookmarkEnd w:id="27"/>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blHeader/>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bookmarkStart w:id="28" w:name="_GoBack"/>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环江毛南族自治县大安乡村委</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blHeader/>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blHeader/>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196.77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169.97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26.80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26.80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26.80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2.64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2.64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印刷费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0.17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0.17</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0.68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0.68</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邮电费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0.11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0.11</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差旅费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18.82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18.82</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会议费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2.79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2.79</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培训费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0.44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0.44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169.97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169.97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生活补助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169.97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169.97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blHeader/>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bookmarkEnd w:id="28"/>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9" w:name="bookmark66"/>
      <w:bookmarkStart w:id="30" w:name="bookmark67"/>
      <w:bookmarkStart w:id="31" w:name="bookmark65"/>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环江毛南族自治县大安乡村委</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pStyle w:val="Other|1"/>
              <w:spacing w:line="240" w:lineRule="auto"/>
              <w:ind w:firstLine="0" w:firstLineChars="0"/>
              <w:jc w:val="lef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707007</w:t>
            </w:r>
          </w:p>
        </w:tc>
        <w:tc>
          <w:tcPr>
            <w:tcW w:w="1918" w:type="dxa"/>
            <w:vAlign w:val="center"/>
          </w:tcPr>
          <w:p>
            <w:pPr>
              <w:pStyle w:val="Other|1"/>
              <w:spacing w:line="240" w:lineRule="auto"/>
              <w:ind w:firstLine="0" w:firstLineChars="0"/>
              <w:jc w:val="left"/>
              <w:rPr>
                <w:rFonts w:hint="eastAsia"/>
                <w:vertAlign w:val="baseline"/>
                <w:lang w:val="en-US" w:eastAsia="zh-CN"/>
              </w:rPr>
            </w:pPr>
          </w:p>
        </w:tc>
        <w:tc>
          <w:tcPr>
            <w:tcW w:w="1884"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5"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0"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7" w:type="dxa"/>
            <w:gridSpan w:val="2"/>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9"/>
      <w:bookmarkEnd w:id="30"/>
      <w:bookmarkEnd w:id="31"/>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环江毛南族自治县大安乡村委</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2130705</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对村民委员会和村党支部的补助</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环江毛南族自治县大安乡村委</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cantSplit/>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环江毛南族自治县大安乡村委</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20"/>
          <w:footerReference w:type="default" r:id="rId21"/>
          <w:pgSz w:w="16840" w:h="11900" w:orient="landscape"/>
          <w:pgMar w:top="2714" w:right="764" w:bottom="2714" w:left="735" w:header="2286"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1|1"/>
        <w:keepNext/>
        <w:keepLines/>
        <w:spacing w:before="200" w:after="0"/>
        <w:jc w:val="center"/>
        <w:rPr>
          <w:sz w:val="40"/>
          <w:szCs w:val="40"/>
        </w:rPr>
      </w:pPr>
      <w:bookmarkStart w:id="32" w:name="bookmark94"/>
      <w:bookmarkStart w:id="33" w:name="bookmark95"/>
      <w:bookmarkStart w:id="34" w:name="bookmark96"/>
      <w:r>
        <w:rPr>
          <w:sz w:val="40"/>
          <w:szCs w:val="40"/>
        </w:rPr>
        <w:t xml:space="preserve">第四部</w:t>
      </w:r>
      <w:r>
        <w:rPr>
          <w:sz w:val="40"/>
          <w:szCs w:val="40"/>
        </w:rPr>
        <w:t xml:space="preserve">分名词解释</w:t>
      </w:r>
      <w:bookmarkEnd w:id="32"/>
      <w:bookmarkEnd w:id="33"/>
      <w:bookmarkEnd w:id="34"/>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2"/>
      <w:footerReference w:type="default" r:id="rId23"/>
      <w:type w:val="continuous"/>
      <w:pgSz w:w="11900" w:h="16840" w:orient="portrait"/>
      <w:pgMar w:top="1302" w:right="1735" w:bottom="1568" w:left="1793" w:header="874" w:footer="1077" w:gutter="0"/>
      <w:pgBorders>
        <w:top w:val="none" w:sz="0" w:space="0" w:color="auto"/>
        <w:left w:val="none" w:sz="0" w:space="0" w:color="auto"/>
        <w:bottom w:val="none" w:sz="0" w:space="0" w:color="auto"/>
        <w:right w:val="none" w:sz="0" w:space="0" w:color="auto"/>
      </w:pgBorders>
      <w:pgNumType w:fmt="decimal"/>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52" name="文本框 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2" o:spid="_x0000_s7285"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131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w:t>
                    </w:r>
                    <w:r>
                      <w:fldChar w:fldCharType="end"/>
                    </w:r>
                  </w:p>
                </w:txbxContent>
              </v:textbox>
            </v:shape>
          </w:pict>
        </mc:Fallback>
      </mc:AlternateConten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3960" name="文本框 4"/>
              <wp:cNvGraphicFramePr>
                <a:graphicFrameLocks noChangeAspect="0"/>
              </wp:cNvGraphicFramePr>
              <a:graphic>
                <a:graphicData uri="http://schemas.microsoft.com/office/word/2010/wordprocessingShape">
                  <wps:wsp>
                    <wps:cNvSpPr/>
                    <wps:spPr>
                      <a:xfrm>
                        <a:off x="0" y="0"/>
                        <a:ext cx="394970" cy="16891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4" o:spid="_x0000_s7287" type="#_x0000_t202" style="height:13.3pt;margin-left:202.75pt;margin-top:0;mso-height-relative:page;mso-position-horizontal-relative:margin;mso-width-relative:page;mso-wrap-distance-bottom:0;mso-wrap-distance-left:9pt;mso-wrap-distance-right:9pt;mso-wrap-distance-top:0;mso-wrap-style:square;position:absolute;v-text-anchor:top;width:31.1pt;z-index:251662336"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4</w:t>
                    </w:r>
                    <w:r>
                      <w:fldChar w:fldCharType="end"/>
                    </w:r>
                  </w:p>
                </w:txbxContent>
              </v:textbox>
            </v:shape>
          </w:pict>
        </mc:Fallback>
      </mc:AlternateConten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3962" name="文本框 7"/>
              <wp:cNvGraphicFramePr>
                <a:graphicFrameLocks noChangeAspect="0"/>
              </wp:cNvGraphicFramePr>
              <a:graphic>
                <a:graphicData uri="http://schemas.microsoft.com/office/word/2010/wordprocessingShape">
                  <wps:wsp>
                    <wps:cNvSpPr/>
                    <wps:spPr>
                      <a:xfrm>
                        <a:off x="0" y="0"/>
                        <a:ext cx="440055" cy="20637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7" o:spid="_x0000_s7289" type="#_x0000_t202" style="height:16.25pt;margin-left:378.75pt;margin-top:0;mso-height-relative:page;mso-position-horizontal-relative:margin;mso-width-relative:page;mso-wrap-distance-bottom:0;mso-wrap-distance-left:9pt;mso-wrap-distance-right:9pt;mso-wrap-distance-top:0;mso-wrap-style:square;position:absolute;v-text-anchor:top;width:34.65pt;z-index:251663360"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15</w:t>
                    </w:r>
                    <w:r>
                      <w:fldChar w:fldCharType="end"/>
                    </w:r>
                  </w:p>
                </w:txbxContent>
              </v:textbox>
            </v:shape>
          </w:pict>
        </mc:Fallback>
      </mc: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4384" behindDoc="0" locked="0" layoutInCell="1" allowOverlap="1">
              <wp:simplePos x="0" y="0"/>
              <wp:positionH relativeFrom="margin">
                <wp:posOffset>4538345</wp:posOffset>
              </wp:positionH>
              <wp:positionV relativeFrom="paragraph">
                <wp:posOffset>-151765</wp:posOffset>
              </wp:positionV>
              <wp:extent cx="478790" cy="323215"/>
              <wp:effectExtent l="0" t="0" r="0" b="0"/>
              <wp:wrapNone/>
              <wp:docPr id="3963" name="文本框 9"/>
              <wp:cNvGraphicFramePr>
                <a:graphicFrameLocks noChangeAspect="0"/>
              </wp:cNvGraphicFramePr>
              <a:graphic>
                <a:graphicData uri="http://schemas.microsoft.com/office/word/2010/wordprocessingShape">
                  <wps:wsp>
                    <wps:cNvSpPr/>
                    <wps:spPr>
                      <a:xfrm>
                        <a:off x="0" y="0"/>
                        <a:ext cx="478790" cy="32321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9" o:spid="_x0000_s7290" type="#_x0000_t202" style="height:25.45pt;margin-left:357.35pt;margin-top:-11.95pt;mso-height-relative:page;mso-position-horizontal-relative:margin;mso-width-relative:page;mso-wrap-distance-bottom:0;mso-wrap-distance-left:9pt;mso-wrap-distance-right:9pt;mso-wrap-distance-top:0;mso-wrap-style:square;position:absolute;v-text-anchor:top;width:37.7pt;z-index:251664384"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5408" behindDoc="0" locked="0" layoutInCell="1" allowOverlap="1">
              <wp:simplePos x="0" y="0"/>
              <wp:positionH relativeFrom="margin">
                <wp:posOffset>4473575</wp:posOffset>
              </wp:positionH>
              <wp:positionV relativeFrom="paragraph">
                <wp:posOffset>-86360</wp:posOffset>
              </wp:positionV>
              <wp:extent cx="447040" cy="267970"/>
              <wp:effectExtent l="0" t="0" r="0" b="0"/>
              <wp:wrapNone/>
              <wp:docPr id="3964" name="文本框 11"/>
              <wp:cNvGraphicFramePr>
                <a:graphicFrameLocks noChangeAspect="0"/>
              </wp:cNvGraphicFramePr>
              <a:graphic>
                <a:graphicData uri="http://schemas.microsoft.com/office/word/2010/wordprocessingShape">
                  <wps:wsp>
                    <wps:cNvSpPr/>
                    <wps:spPr>
                      <a:xfrm>
                        <a:off x="0" y="0"/>
                        <a:ext cx="447040" cy="26797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17</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11" o:spid="_x0000_s7291" type="#_x0000_t202" style="height:21.1pt;margin-left:352.25pt;margin-top:-6.8pt;mso-height-relative:page;mso-position-horizontal-relative:margin;mso-width-relative:page;mso-wrap-distance-bottom:0;mso-wrap-distance-left:9pt;mso-wrap-distance-right:9pt;mso-wrap-distance-top:0;mso-wrap-style:square;position:absolute;v-text-anchor:top;width:35.2pt;z-index:251665408"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17</w:t>
                    </w:r>
                    <w:r>
                      <w:fldChar w:fldCharType="end"/>
                    </w:r>
                  </w:p>
                </w:txbxContent>
              </v:textbox>
            </v:shape>
          </w:pict>
        </mc:Fallback>
      </mc:AlternateContent>
    </w:r>
  </w:p>
</w:ftr>
</file>

<file path=word/footer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65" name="文本框 1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2" o:spid="_x0000_s7292"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643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25</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3959"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7286"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3961"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7288"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60"/>
  <w:bordersDoNotSurroundFooter w:val="0"/>
  <w:bordersDoNotSurroundHeader w:val="0"/>
  <w:doNotTrackMoves/>
  <w:documentProtection w:enforcement="1" w:edit="readOnly" w:salt="JkFoPVLGRcph7teap4ajRQ==" w:hash="Q9f60HhxKduP33pmEROIS58IHgksuxXDQ3ymD1pMW6ZsfdcsrU7P4sb9ewh0azL5NT62CQBbBsGCD74h0H0xrg=="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YmQ3NjQxYmZmN2ZkODIxYWNiNTEzMzQyMTZmNzQ1Mm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3.xml" Type="http://schemas.openxmlformats.org/officeDocument/2006/relationships/chart"/><Relationship Id="rId11" Target="charts/chart4.xml" Type="http://schemas.openxmlformats.org/officeDocument/2006/relationships/chart"/><Relationship Id="rId12" Target="charts/chart5.xml" Type="http://schemas.openxmlformats.org/officeDocument/2006/relationships/chart"/><Relationship Id="rId13" Target="charts/chart6.xml" Type="http://schemas.openxmlformats.org/officeDocument/2006/relationships/chart"/><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header6.xml" Type="http://schemas.openxmlformats.org/officeDocument/2006/relationships/header"/><Relationship Id="rId23" Target="footer7.xml" Type="http://schemas.openxmlformats.org/officeDocument/2006/relationships/footer"/><Relationship Id="rId24" Target="theme/theme1.xml" Type="http://schemas.openxmlformats.org/officeDocument/2006/relationships/theme"/><Relationship Id="rId25" Target="styles.xml" Type="http://schemas.openxmlformats.org/officeDocument/2006/relationships/styles"/><Relationship Id="rId26" Target="webSettings.xml" Type="http://schemas.openxmlformats.org/officeDocument/2006/relationships/webSettings"/><Relationship Id="rId27" Target="numbering.xml" Type="http://schemas.openxmlformats.org/officeDocument/2006/relationships/numbering"/><Relationship Id="rId28" Target="fontTable.xml" Type="http://schemas.openxmlformats.org/officeDocument/2006/relationships/fontTable"/><Relationship Id="rId29"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header1.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charts/chart1.xml" Type="http://schemas.openxmlformats.org/officeDocument/2006/relationships/chart"/><Relationship Id="rId9" Target="charts/chart2.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196.77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农林水支出</c:v>
                </c:pt>
              </c:strCache>
            </c:strRef>
          </c:cat>
          <c:val>
            <c:numRef>
              <c:f>Sheet1!$B$2</c:f>
              <c:numCache>
                <c:ptCount val="1"/>
                <c:pt idx="0">
                  <c:v>196.77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188.47</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196.77</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当年</c:v>
                </c:pt>
              </c:strCache>
            </c:strRef>
          </c:cat>
          <c:val>
            <c:numRef>
              <c:f>Sheet1!$B$2</c:f>
              <c:numCache>
                <c:formatCode>General</c:formatCode>
                <c:ptCount val="1"/>
                <c:pt idx="0">
                  <c:v>196.77</c:v>
                </c:pt>
              </c:numCache>
            </c:numRef>
          </c:val>
        </c:ser>
        <c:ser>
          <c:idx val="1"/>
          <c:order val="1"/>
          <c:tx>
            <c:strRef>
              <c:f>Sheet1!$C$1</c:f>
              <c:strCache>
                <c:ptCount val="1"/>
                <c:pt idx="0">
                  <c:v>结转下年支出</c:v>
                </c:pt>
              </c:strCache>
            </c:strRef>
          </c:tx>
          <c:cat>
            <c:strRef>
              <c:f>Sheet1!$A$2</c:f>
              <c:strCache>
                <c:ptCount val="1"/>
                <c:pt idx="0">
                  <c:v>当年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当年</c:v>
                </c:pt>
              </c:strCache>
            </c:strRef>
          </c:cat>
          <c:val>
            <c:numRef>
              <c:f>Sheet1!$D$2</c:f>
              <c:numCache>
                <c:ptCount val="1"/>
                <c:pt idx="0">
                  <c:v>0.0</c:v>
                </c:pt>
              </c:numCache>
            </c:numRef>
          </c:val>
        </c:ser>
        <c:ser>
          <c:idx val="3"/>
          <c:order val="3"/>
          <c:tx>
            <c:strRef>
              <c:f>Sheet1!$E$1</c:f>
              <c:strCache>
                <c:ptCount val="1"/>
                <c:pt idx="0">
                  <c:v>公用经费</c:v>
                </c:pt>
              </c:strCache>
            </c:strRef>
          </c:tx>
          <c:cat>
            <c:strRef>
              <c:f>Sheet1!$A$2</c:f>
              <c:strCache>
                <c:ptCount val="1"/>
                <c:pt idx="0">
                  <c:v>当年</c:v>
                </c:pt>
              </c:strCache>
            </c:strRef>
          </c:cat>
          <c:val>
            <c:numRef>
              <c:f>Sheet1!$E$2</c:f>
              <c:numCache>
                <c:ptCount val="1"/>
                <c:pt idx="0">
                  <c:v>26.8</c:v>
                </c:pt>
              </c:numCache>
            </c:numRef>
          </c:val>
        </c:ser>
        <c:ser>
          <c:idx val="4"/>
          <c:order val="4"/>
          <c:tx>
            <c:strRef>
              <c:f>Sheet1!$F$1</c:f>
              <c:strCache>
                <c:ptCount val="1"/>
                <c:pt idx="0">
                  <c:v>人员经费</c:v>
                </c:pt>
              </c:strCache>
            </c:strRef>
          </c:tx>
          <c:cat>
            <c:strRef>
              <c:f>Sheet1!$A$2</c:f>
              <c:strCache>
                <c:ptCount val="1"/>
                <c:pt idx="0">
                  <c:v>当年</c:v>
                </c:pt>
              </c:strCache>
            </c:strRef>
          </c:cat>
          <c:val>
            <c:numRef>
              <c:f>Sheet1!$F$2</c:f>
              <c:numCache>
                <c:ptCount val="1"/>
                <c:pt idx="0">
                  <c:v>169.97</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169.97</c:v>
                </c:pt>
                <c:pt idx="1">
                  <c:v>26.8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0.0</c:v>
                </c:pt>
                <c:pt idx="1">
                  <c:v>0.0</c:v>
                </c:pt>
                <c:pt idx="2">
                  <c:v>0.0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0.0</c:v>
                </c:pt>
                <c:pt idx="1">
                  <c:v>0.0</c:v>
                </c:pt>
                <c:pt idx="2">
                  <c:v>0.0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2024-03-01T03:59:02Z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13</TotalTime>
  <ScaleCrop>false</ScaleCrop>
  <LinksUpToDate>false</LinksUpToDate>
  <CharactersWithSpaces>11333</CharactersWithSpaces>
  <Application>WPS Office_12.1.0.16388_F1E327BC-269C-435d-A152-05C5408002CA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E8731993985A4C8C9EC310D21024A9FA_13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13</TotalTime>
  <Pages>35</Pages>
  <Words>8576</Words>
  <Characters>11046</Characters>
  <Application>WPS Office_12.1.0.16388_F1E327BC-269C-435d-A152-05C5408002CA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2024-03-01T08:04:36Z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E8731993985A4C8C9EC310D21024A9FA_13</vt:lpstr>
  </property>
</Properties>
</file>